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63" w:rsidRDefault="004B6B63">
      <w:pPr>
        <w:tabs>
          <w:tab w:val="left" w:pos="640"/>
          <w:tab w:val="left" w:pos="440"/>
          <w:tab w:val="left" w:pos="420"/>
          <w:tab w:val="left" w:pos="420"/>
          <w:tab w:val="left" w:pos="420"/>
          <w:tab w:val="left" w:pos="420"/>
        </w:tabs>
        <w:ind w:right="-19"/>
        <w:jc w:val="center"/>
        <w:rPr>
          <w:rFonts w:ascii="Mistral" w:eastAsia="Mistral" w:hAnsi="Mistral" w:cs="Mistral"/>
          <w:b/>
          <w:bCs/>
          <w:i/>
          <w:iCs/>
          <w:color w:val="365F91"/>
          <w:sz w:val="44"/>
          <w:szCs w:val="44"/>
          <w:lang w:val="en-US"/>
        </w:rPr>
      </w:pPr>
      <w:r>
        <w:rPr>
          <w:noProof/>
        </w:rPr>
        <w:drawing>
          <wp:inline distT="0" distB="0" distL="0" distR="0">
            <wp:extent cx="59436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63" w:rsidRPr="004B6B63" w:rsidRDefault="009A4299">
      <w:pPr>
        <w:tabs>
          <w:tab w:val="left" w:pos="640"/>
          <w:tab w:val="left" w:pos="440"/>
          <w:tab w:val="left" w:pos="420"/>
          <w:tab w:val="left" w:pos="420"/>
          <w:tab w:val="left" w:pos="420"/>
          <w:tab w:val="left" w:pos="420"/>
        </w:tabs>
        <w:ind w:right="-19"/>
        <w:jc w:val="center"/>
        <w:rPr>
          <w:rFonts w:ascii="Mistral" w:eastAsia="Mistral" w:hAnsi="Mistral" w:cs="Mistral"/>
          <w:b/>
          <w:bCs/>
          <w:i/>
          <w:iCs/>
          <w:color w:val="365F91"/>
          <w:sz w:val="44"/>
          <w:szCs w:val="44"/>
        </w:rPr>
      </w:pPr>
      <w:bookmarkStart w:id="0" w:name="_GoBack"/>
      <w:bookmarkEnd w:id="0"/>
      <w:r w:rsidRPr="004B6B63">
        <w:rPr>
          <w:rFonts w:ascii="Mistral" w:eastAsia="Mistral" w:hAnsi="Mistral" w:cs="Mistral"/>
          <w:b/>
          <w:bCs/>
          <w:i/>
          <w:iCs/>
          <w:color w:val="365F91"/>
          <w:sz w:val="44"/>
          <w:szCs w:val="44"/>
        </w:rPr>
        <w:t>2018-2019</w:t>
      </w:r>
      <w:r w:rsidRPr="004B6B63">
        <w:rPr>
          <w:sz w:val="20"/>
          <w:szCs w:val="20"/>
        </w:rPr>
        <w:tab/>
      </w:r>
      <w:r w:rsidRPr="009A4299">
        <w:rPr>
          <w:rFonts w:ascii="Mistral" w:eastAsia="Mistral" w:hAnsi="Mistral" w:cs="Mistral"/>
          <w:b/>
          <w:bCs/>
          <w:i/>
          <w:iCs/>
          <w:color w:val="365F91"/>
          <w:sz w:val="44"/>
          <w:szCs w:val="44"/>
          <w:lang w:val="en-US"/>
        </w:rPr>
        <w:t>FUN</w:t>
      </w:r>
      <w:r w:rsidRPr="004B6B63">
        <w:rPr>
          <w:rFonts w:ascii="Mistral" w:eastAsia="Mistral" w:hAnsi="Mistral" w:cs="Mistral"/>
          <w:b/>
          <w:bCs/>
          <w:i/>
          <w:iCs/>
          <w:color w:val="365F91"/>
          <w:sz w:val="44"/>
          <w:szCs w:val="44"/>
        </w:rPr>
        <w:tab/>
        <w:t>&amp;</w:t>
      </w:r>
      <w:r w:rsidRPr="004B6B63">
        <w:rPr>
          <w:rFonts w:ascii="Mistral" w:eastAsia="Mistral" w:hAnsi="Mistral" w:cs="Mistral"/>
          <w:b/>
          <w:bCs/>
          <w:i/>
          <w:iCs/>
          <w:color w:val="365F91"/>
          <w:sz w:val="44"/>
          <w:szCs w:val="44"/>
        </w:rPr>
        <w:tab/>
      </w:r>
      <w:r w:rsidRPr="009A4299">
        <w:rPr>
          <w:rFonts w:ascii="Mistral" w:eastAsia="Mistral" w:hAnsi="Mistral" w:cs="Mistral"/>
          <w:b/>
          <w:bCs/>
          <w:i/>
          <w:iCs/>
          <w:color w:val="365F91"/>
          <w:sz w:val="44"/>
          <w:szCs w:val="44"/>
          <w:lang w:val="en-US"/>
        </w:rPr>
        <w:t>HAPPY</w:t>
      </w:r>
      <w:r w:rsidRPr="004B6B63">
        <w:rPr>
          <w:rFonts w:ascii="Mistral" w:eastAsia="Mistral" w:hAnsi="Mistral" w:cs="Mistral"/>
          <w:b/>
          <w:bCs/>
          <w:i/>
          <w:iCs/>
          <w:color w:val="365F91"/>
          <w:sz w:val="44"/>
          <w:szCs w:val="44"/>
        </w:rPr>
        <w:tab/>
      </w:r>
      <w:r w:rsidRPr="009A4299">
        <w:rPr>
          <w:rFonts w:ascii="Mistral" w:eastAsia="Mistral" w:hAnsi="Mistral" w:cs="Mistral"/>
          <w:b/>
          <w:bCs/>
          <w:i/>
          <w:iCs/>
          <w:color w:val="365F91"/>
          <w:sz w:val="44"/>
          <w:szCs w:val="44"/>
          <w:lang w:val="en-US"/>
        </w:rPr>
        <w:t>SEOUL</w:t>
      </w:r>
      <w:r w:rsidRPr="004B6B63">
        <w:rPr>
          <w:rFonts w:ascii="Mistral" w:eastAsia="Mistral" w:hAnsi="Mistral" w:cs="Mistral"/>
          <w:b/>
          <w:bCs/>
          <w:i/>
          <w:iCs/>
          <w:color w:val="365F91"/>
          <w:sz w:val="44"/>
          <w:szCs w:val="44"/>
        </w:rPr>
        <w:tab/>
      </w:r>
      <w:r w:rsidR="004B6B63" w:rsidRPr="004B6B63">
        <w:rPr>
          <w:rFonts w:ascii="Mistral" w:eastAsia="Mistral" w:hAnsi="Mistral" w:cs="Mistral"/>
          <w:b/>
          <w:bCs/>
          <w:i/>
          <w:iCs/>
          <w:color w:val="365F91"/>
          <w:sz w:val="44"/>
          <w:szCs w:val="44"/>
        </w:rPr>
        <w:t>!</w:t>
      </w:r>
    </w:p>
    <w:p w:rsidR="00886328" w:rsidRPr="004B6B63" w:rsidRDefault="00886328">
      <w:pPr>
        <w:tabs>
          <w:tab w:val="left" w:pos="640"/>
          <w:tab w:val="left" w:pos="440"/>
          <w:tab w:val="left" w:pos="420"/>
          <w:tab w:val="left" w:pos="420"/>
          <w:tab w:val="left" w:pos="420"/>
          <w:tab w:val="left" w:pos="420"/>
        </w:tabs>
        <w:ind w:right="-19"/>
        <w:jc w:val="center"/>
        <w:rPr>
          <w:sz w:val="20"/>
          <w:szCs w:val="20"/>
        </w:rPr>
      </w:pPr>
    </w:p>
    <w:p w:rsidR="00886328" w:rsidRDefault="009A4299">
      <w:pPr>
        <w:tabs>
          <w:tab w:val="left" w:pos="500"/>
          <w:tab w:val="left" w:pos="3720"/>
          <w:tab w:val="left" w:pos="5160"/>
        </w:tabs>
        <w:ind w:left="12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FF0000"/>
          <w:sz w:val="20"/>
          <w:szCs w:val="20"/>
        </w:rPr>
        <w:t>**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  <w:color w:val="FF0000"/>
          <w:sz w:val="20"/>
          <w:szCs w:val="20"/>
        </w:rPr>
        <w:t>ПРЕИМУЩЕСТВА НАШЕГО ТУРА:</w:t>
      </w:r>
      <w:r>
        <w:rPr>
          <w:rFonts w:ascii="Corbel" w:eastAsia="Corbel" w:hAnsi="Corbel" w:cs="Corbel"/>
          <w:b/>
          <w:bCs/>
          <w:color w:val="FF0000"/>
          <w:sz w:val="20"/>
          <w:szCs w:val="20"/>
        </w:rPr>
        <w:tab/>
        <w:t>ТУР ОТ 2ЧЕЛ!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  <w:color w:val="FF0000"/>
          <w:sz w:val="19"/>
          <w:szCs w:val="19"/>
        </w:rPr>
        <w:t>ЗАЕЗД ‐ ЛЮБЫЕ ДАТЫ! **</w:t>
      </w:r>
    </w:p>
    <w:p w:rsidR="00886328" w:rsidRDefault="00886328">
      <w:pPr>
        <w:spacing w:line="109" w:lineRule="exact"/>
        <w:rPr>
          <w:sz w:val="24"/>
          <w:szCs w:val="24"/>
        </w:rPr>
      </w:pPr>
    </w:p>
    <w:p w:rsidR="00886328" w:rsidRDefault="009A4299">
      <w:pPr>
        <w:tabs>
          <w:tab w:val="left" w:pos="9300"/>
        </w:tabs>
        <w:ind w:left="12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FF0000"/>
          <w:sz w:val="21"/>
          <w:szCs w:val="21"/>
        </w:rPr>
        <w:t>** С 01 Ноября по 28 Февраля –посещение деревни Минсокчхон + Буддийский храм Ваучжонгса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  <w:color w:val="FF0000"/>
          <w:sz w:val="21"/>
          <w:szCs w:val="21"/>
        </w:rPr>
        <w:t>в 5 день.</w:t>
      </w:r>
    </w:p>
    <w:p w:rsidR="00886328" w:rsidRDefault="00886328">
      <w:pPr>
        <w:spacing w:line="104" w:lineRule="exact"/>
        <w:rPr>
          <w:sz w:val="24"/>
          <w:szCs w:val="24"/>
        </w:rPr>
      </w:pPr>
    </w:p>
    <w:p w:rsidR="00886328" w:rsidRDefault="009A4299">
      <w:pPr>
        <w:tabs>
          <w:tab w:val="left" w:pos="8560"/>
        </w:tabs>
        <w:ind w:left="12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color w:val="FF0000"/>
          <w:sz w:val="21"/>
          <w:szCs w:val="21"/>
        </w:rPr>
        <w:t>** С 01 Марта до 30 Июня ‐ посещение парка развлечения Эверленд + оптический музей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  <w:color w:val="FF0000"/>
          <w:sz w:val="20"/>
          <w:szCs w:val="20"/>
        </w:rPr>
        <w:t>«Trick eye». в 5 день.</w:t>
      </w:r>
    </w:p>
    <w:p w:rsidR="00886328" w:rsidRDefault="00886328">
      <w:pPr>
        <w:spacing w:line="104" w:lineRule="exact"/>
        <w:rPr>
          <w:sz w:val="24"/>
          <w:szCs w:val="24"/>
        </w:rPr>
      </w:pPr>
    </w:p>
    <w:p w:rsidR="00886328" w:rsidRDefault="009A4299">
      <w:pPr>
        <w:numPr>
          <w:ilvl w:val="0"/>
          <w:numId w:val="1"/>
        </w:numPr>
        <w:tabs>
          <w:tab w:val="left" w:pos="380"/>
        </w:tabs>
        <w:ind w:left="380" w:hanging="260"/>
        <w:rPr>
          <w:rFonts w:ascii="Corbel" w:eastAsia="Corbel" w:hAnsi="Corbel" w:cs="Corbel"/>
          <w:b/>
          <w:bCs/>
          <w:color w:val="FF0000"/>
          <w:sz w:val="21"/>
          <w:szCs w:val="21"/>
        </w:rPr>
      </w:pPr>
      <w:r>
        <w:rPr>
          <w:rFonts w:ascii="Corbel" w:eastAsia="Corbel" w:hAnsi="Corbel" w:cs="Corbel"/>
          <w:b/>
          <w:bCs/>
          <w:color w:val="FF0000"/>
          <w:sz w:val="21"/>
          <w:szCs w:val="21"/>
        </w:rPr>
        <w:t>Привелегий при выборе экскурсии в 5 день больше у первых забронировавших туристов.</w:t>
      </w:r>
    </w:p>
    <w:p w:rsidR="00886328" w:rsidRDefault="00886328">
      <w:pPr>
        <w:spacing w:line="3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60"/>
        <w:gridCol w:w="320"/>
        <w:gridCol w:w="1320"/>
        <w:gridCol w:w="200"/>
        <w:gridCol w:w="2380"/>
        <w:gridCol w:w="80"/>
        <w:gridCol w:w="180"/>
        <w:gridCol w:w="660"/>
        <w:gridCol w:w="460"/>
        <w:gridCol w:w="420"/>
        <w:gridCol w:w="1300"/>
        <w:gridCol w:w="2440"/>
        <w:gridCol w:w="60"/>
        <w:gridCol w:w="30"/>
      </w:tblGrid>
      <w:tr w:rsidR="00886328">
        <w:trPr>
          <w:trHeight w:val="64"/>
        </w:trPr>
        <w:tc>
          <w:tcPr>
            <w:tcW w:w="120" w:type="dxa"/>
            <w:tcBorders>
              <w:top w:val="single" w:sz="8" w:space="0" w:color="FF9AFF"/>
              <w:left w:val="single" w:sz="8" w:space="0" w:color="FF9AFF"/>
            </w:tcBorders>
            <w:shd w:val="clear" w:color="auto" w:fill="FCCCF9"/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FF9AFF"/>
              <w:right w:val="single" w:sz="8" w:space="0" w:color="FF9AFF"/>
            </w:tcBorders>
            <w:shd w:val="clear" w:color="auto" w:fill="FCCCF9"/>
            <w:vAlign w:val="bottom"/>
          </w:tcPr>
          <w:p w:rsidR="00886328" w:rsidRDefault="009A4299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</w:rPr>
              <w:t>День</w:t>
            </w:r>
          </w:p>
        </w:tc>
        <w:tc>
          <w:tcPr>
            <w:tcW w:w="320" w:type="dxa"/>
            <w:tcBorders>
              <w:top w:val="single" w:sz="8" w:space="0" w:color="FF9AFF"/>
            </w:tcBorders>
            <w:shd w:val="clear" w:color="auto" w:fill="FCCCF9"/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single" w:sz="8" w:space="0" w:color="FF9AFF"/>
            </w:tcBorders>
            <w:shd w:val="clear" w:color="auto" w:fill="FCCCF9"/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single" w:sz="8" w:space="0" w:color="FF9AFF"/>
            </w:tcBorders>
            <w:shd w:val="clear" w:color="auto" w:fill="FCCCF9"/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7920" w:type="dxa"/>
            <w:gridSpan w:val="8"/>
            <w:vMerge w:val="restart"/>
            <w:tcBorders>
              <w:top w:val="single" w:sz="8" w:space="0" w:color="FF9AFF"/>
              <w:right w:val="single" w:sz="8" w:space="0" w:color="FF9AFF"/>
            </w:tcBorders>
            <w:shd w:val="clear" w:color="auto" w:fill="FCCCF9"/>
            <w:vAlign w:val="bottom"/>
          </w:tcPr>
          <w:p w:rsidR="00886328" w:rsidRDefault="009A4299">
            <w:pPr>
              <w:ind w:left="182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</w:rPr>
              <w:t>Содержание программы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73"/>
        </w:trPr>
        <w:tc>
          <w:tcPr>
            <w:tcW w:w="120" w:type="dxa"/>
            <w:tcBorders>
              <w:left w:val="single" w:sz="8" w:space="0" w:color="FF9AFF"/>
              <w:bottom w:val="single" w:sz="8" w:space="0" w:color="FF9AFF"/>
            </w:tcBorders>
            <w:shd w:val="clear" w:color="auto" w:fill="FCCCF9"/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Merge/>
            <w:tcBorders>
              <w:bottom w:val="single" w:sz="8" w:space="0" w:color="FF9AFF"/>
              <w:right w:val="single" w:sz="8" w:space="0" w:color="FF9AFF"/>
            </w:tcBorders>
            <w:shd w:val="clear" w:color="auto" w:fill="FCCCF9"/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FF9AFF"/>
            </w:tcBorders>
            <w:shd w:val="clear" w:color="auto" w:fill="FCCCF9"/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FF9AFF"/>
            </w:tcBorders>
            <w:shd w:val="clear" w:color="auto" w:fill="FCCCF9"/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FF9AFF"/>
            </w:tcBorders>
            <w:shd w:val="clear" w:color="auto" w:fill="FCCCF9"/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8"/>
            <w:vMerge/>
            <w:tcBorders>
              <w:bottom w:val="single" w:sz="8" w:space="0" w:color="FF9AFF"/>
              <w:right w:val="single" w:sz="8" w:space="0" w:color="FF9AFF"/>
            </w:tcBorders>
            <w:shd w:val="clear" w:color="auto" w:fill="FCCCF9"/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0"/>
        </w:trPr>
        <w:tc>
          <w:tcPr>
            <w:tcW w:w="880" w:type="dxa"/>
            <w:gridSpan w:val="2"/>
            <w:tcBorders>
              <w:left w:val="single" w:sz="8" w:space="0" w:color="FF9AFF"/>
              <w:right w:val="single" w:sz="8" w:space="0" w:color="FF9AFF"/>
            </w:tcBorders>
            <w:vAlign w:val="bottom"/>
          </w:tcPr>
          <w:p w:rsidR="00886328" w:rsidRDefault="009A429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w w:val="80"/>
                <w:sz w:val="20"/>
                <w:szCs w:val="20"/>
              </w:rPr>
              <w:t>1</w:t>
            </w: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‐ Прибытие в а/п Инчон. Встреча с представителем фирмы с табличкой «US TRAVEL» на выходе напротив ленты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74"/>
        </w:trPr>
        <w:tc>
          <w:tcPr>
            <w:tcW w:w="120" w:type="dxa"/>
            <w:tcBorders>
              <w:left w:val="single" w:sz="8" w:space="0" w:color="FF9AFF"/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FF9AFF"/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9760" w:type="dxa"/>
            <w:gridSpan w:val="11"/>
            <w:tcBorders>
              <w:bottom w:val="single" w:sz="8" w:space="0" w:color="FF9AFF"/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выдачи багажа. Трансфер в Сеул. ‐ Размещение в отеле.  Отдых.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38"/>
        </w:trPr>
        <w:tc>
          <w:tcPr>
            <w:tcW w:w="880" w:type="dxa"/>
            <w:gridSpan w:val="2"/>
            <w:tcBorders>
              <w:left w:val="single" w:sz="8" w:space="0" w:color="FF9AFF"/>
              <w:right w:val="single" w:sz="8" w:space="0" w:color="FF9AFF"/>
            </w:tcBorders>
            <w:vAlign w:val="bottom"/>
          </w:tcPr>
          <w:p w:rsidR="00886328" w:rsidRDefault="009A429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640" w:type="dxa"/>
            <w:gridSpan w:val="2"/>
            <w:vAlign w:val="bottom"/>
          </w:tcPr>
          <w:p w:rsidR="00886328" w:rsidRDefault="009A429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‐ Завтрак в отеле.</w:t>
            </w:r>
          </w:p>
        </w:tc>
        <w:tc>
          <w:tcPr>
            <w:tcW w:w="20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4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‐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Океанариум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в центре «Лоттэ ‐2 таун », шоппинг молл ‐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76"/>
        </w:trPr>
        <w:tc>
          <w:tcPr>
            <w:tcW w:w="120" w:type="dxa"/>
            <w:tcBorders>
              <w:left w:val="single" w:sz="8" w:space="0" w:color="FF9AFF"/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FF9AFF"/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11"/>
            <w:tcBorders>
              <w:bottom w:val="single" w:sz="8" w:space="0" w:color="FF9AFF"/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‐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Парк развлечений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«Лотте Волд»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(http://www.lotteworld.com) ‐ Возвращение в отель.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37"/>
        </w:trPr>
        <w:tc>
          <w:tcPr>
            <w:tcW w:w="880" w:type="dxa"/>
            <w:gridSpan w:val="2"/>
            <w:tcBorders>
              <w:left w:val="single" w:sz="8" w:space="0" w:color="FF9AFF"/>
              <w:right w:val="single" w:sz="8" w:space="0" w:color="FF9AFF"/>
            </w:tcBorders>
            <w:vAlign w:val="bottom"/>
          </w:tcPr>
          <w:p w:rsidR="00886328" w:rsidRDefault="009A429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w w:val="81"/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vAlign w:val="bottom"/>
          </w:tcPr>
          <w:p w:rsidR="00886328" w:rsidRDefault="009A4299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‐ Завтрак в отеле</w:t>
            </w:r>
            <w:r>
              <w:rPr>
                <w:rFonts w:ascii="Calibri" w:eastAsia="Calibri" w:hAnsi="Calibri" w:cs="Calibri"/>
                <w:b/>
                <w:bCs/>
                <w:color w:val="0F243E"/>
                <w:sz w:val="20"/>
                <w:szCs w:val="20"/>
              </w:rPr>
              <w:t>.</w:t>
            </w:r>
          </w:p>
        </w:tc>
        <w:tc>
          <w:tcPr>
            <w:tcW w:w="20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7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«Знакомство с культурой Кореи»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обзорная экскурсия по Сеулу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4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‐ Резиденция президента Республики Кореи «Чонвадэ» ‐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5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‐ Посещение площади Кванхвамун с памятниками известнейшим людям Кореи: королю Сэджонгу и адмиралу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2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86328" w:rsidRDefault="009A42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Ли Сун Сину,</w:t>
            </w:r>
          </w:p>
        </w:tc>
        <w:tc>
          <w:tcPr>
            <w:tcW w:w="20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7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‐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Императорский дворец Кёнбоккун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(церемония смены почетного караула).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Нац.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Этнографический музей,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2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886328" w:rsidRDefault="009A42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‐ Прогулка вдоль ручья Чонгечон. – К‐style Herb</w:t>
            </w:r>
          </w:p>
        </w:tc>
        <w:tc>
          <w:tcPr>
            <w:tcW w:w="5460" w:type="dxa"/>
            <w:gridSpan w:val="6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(Примерка кор. национального костюма)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7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‐ Улица сувениров Инсадон ‐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Музей Иллюзии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«Trick Eye»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4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‐ Башня Seoul N ‐Tower на горе Намсан c панорамной площадкой (подъем на ТВ башню за доп.плату). ‐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74"/>
        </w:trPr>
        <w:tc>
          <w:tcPr>
            <w:tcW w:w="120" w:type="dxa"/>
            <w:tcBorders>
              <w:left w:val="single" w:sz="8" w:space="0" w:color="FF9AFF"/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FF9AFF"/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Возвращение в отель.</w:t>
            </w:r>
          </w:p>
        </w:tc>
        <w:tc>
          <w:tcPr>
            <w:tcW w:w="180" w:type="dxa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FF9AFF"/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38"/>
        </w:trPr>
        <w:tc>
          <w:tcPr>
            <w:tcW w:w="880" w:type="dxa"/>
            <w:gridSpan w:val="2"/>
            <w:tcBorders>
              <w:left w:val="single" w:sz="8" w:space="0" w:color="FF9AFF"/>
              <w:right w:val="single" w:sz="8" w:space="0" w:color="FF9AFF"/>
            </w:tcBorders>
            <w:vAlign w:val="bottom"/>
          </w:tcPr>
          <w:p w:rsidR="00886328" w:rsidRDefault="009A429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vAlign w:val="bottom"/>
          </w:tcPr>
          <w:p w:rsidR="00886328" w:rsidRDefault="009A429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7365D"/>
                <w:sz w:val="20"/>
                <w:szCs w:val="20"/>
              </w:rPr>
              <w:t>‐ Завтрак в отеле.</w:t>
            </w:r>
          </w:p>
        </w:tc>
        <w:tc>
          <w:tcPr>
            <w:tcW w:w="20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19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‐ Посещение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Аквапарка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«Тайгер Ворлд»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(или «Плейдоси» 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http://www.playdoci.com/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0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86328" w:rsidRDefault="008863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886328" w:rsidRDefault="008863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886328" w:rsidRDefault="008863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886328" w:rsidRDefault="008863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FF"/>
            <w:vAlign w:val="bottom"/>
          </w:tcPr>
          <w:p w:rsidR="00886328" w:rsidRDefault="008863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FF"/>
            <w:vAlign w:val="bottom"/>
          </w:tcPr>
          <w:p w:rsidR="00886328" w:rsidRDefault="008863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0000FF"/>
            <w:vAlign w:val="bottom"/>
          </w:tcPr>
          <w:p w:rsidR="00886328" w:rsidRDefault="008863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886328" w:rsidRDefault="008863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86328">
        <w:trPr>
          <w:trHeight w:val="224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‐ Посещение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Музея восковых фигур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« Grevin»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www.grevin.com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36"/>
        </w:trPr>
        <w:tc>
          <w:tcPr>
            <w:tcW w:w="120" w:type="dxa"/>
            <w:tcBorders>
              <w:left w:val="single" w:sz="8" w:space="0" w:color="FF9AFF"/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FF9AFF"/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single" w:sz="8" w:space="0" w:color="0000FF"/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FF9AFF"/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38"/>
        </w:trPr>
        <w:tc>
          <w:tcPr>
            <w:tcW w:w="880" w:type="dxa"/>
            <w:gridSpan w:val="2"/>
            <w:tcBorders>
              <w:left w:val="single" w:sz="8" w:space="0" w:color="FF9AFF"/>
              <w:right w:val="single" w:sz="8" w:space="0" w:color="FF9AFF"/>
            </w:tcBorders>
            <w:vAlign w:val="bottom"/>
          </w:tcPr>
          <w:p w:rsidR="00886328" w:rsidRDefault="009A429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w w:val="81"/>
                <w:sz w:val="20"/>
                <w:szCs w:val="20"/>
              </w:rPr>
              <w:t>5</w:t>
            </w:r>
          </w:p>
        </w:tc>
        <w:tc>
          <w:tcPr>
            <w:tcW w:w="1640" w:type="dxa"/>
            <w:gridSpan w:val="2"/>
            <w:vAlign w:val="bottom"/>
          </w:tcPr>
          <w:p w:rsidR="00886328" w:rsidRDefault="009A429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‐ Завтрак в отеле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0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7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‐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Корейская традиционная деревня Минсокчхон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4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Первая и самая большая по площади и экспозиции корейская фольклорная деревня. В деревне более 260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5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построек,  включающих дома представителей разных сословий,  государственные учреждения,  аптеки и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4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мельницы,  мастерские  ремесленников.  В  течение  дня  проводятся  национальные  представления,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5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демонстрируются национальные игры,  обряды,  развлекательные шоу,  концерты.  Воссоздана атмосфера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2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886328" w:rsidRDefault="009A42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сельской жизни эпохи Чосон.</w:t>
            </w:r>
          </w:p>
        </w:tc>
        <w:tc>
          <w:tcPr>
            <w:tcW w:w="18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7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‐ Буддийский храм Ваучжонгса</w:t>
            </w:r>
          </w:p>
        </w:tc>
        <w:tc>
          <w:tcPr>
            <w:tcW w:w="18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4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Буддийский храм Ваучжонгса обладает особым великолепием и неземными пейзажами, которые трудно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4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увидеть в других традиционных буддийских храмах Кореи. В храме большое количество различных каменных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5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башен, собранных из камней, привезенных из разных стран мира, помимо этого там можно увидеть около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4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трех тысяч различных фигурок Будды из Мьянмы, Индии, Китая, Филиппин и т.д. Но особой популярностью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5"/>
        </w:trPr>
        <w:tc>
          <w:tcPr>
            <w:tcW w:w="120" w:type="dxa"/>
            <w:tcBorders>
              <w:lef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это место пользуется благодаря деревянной статуе лежащего Будды, которая достигает  3‐х метров в высоту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73"/>
        </w:trPr>
        <w:tc>
          <w:tcPr>
            <w:tcW w:w="120" w:type="dxa"/>
            <w:tcBorders>
              <w:left w:val="single" w:sz="8" w:space="0" w:color="FF9AFF"/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FF9AFF"/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9760" w:type="dxa"/>
            <w:gridSpan w:val="11"/>
            <w:tcBorders>
              <w:bottom w:val="single" w:sz="8" w:space="0" w:color="FF9AFF"/>
              <w:right w:val="single" w:sz="8" w:space="0" w:color="FF9AFF"/>
            </w:tcBorders>
            <w:vAlign w:val="bottom"/>
          </w:tcPr>
          <w:p w:rsidR="00886328" w:rsidRDefault="009A429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 12‐и метров в длину, которая вошла в Книгу рекордов Гиннеса.</w:t>
            </w: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56"/>
        </w:trPr>
        <w:tc>
          <w:tcPr>
            <w:tcW w:w="880" w:type="dxa"/>
            <w:gridSpan w:val="2"/>
            <w:tcBorders>
              <w:left w:val="single" w:sz="8" w:space="0" w:color="FF9AFF"/>
              <w:right w:val="single" w:sz="8" w:space="0" w:color="FF9AFF"/>
            </w:tcBorders>
            <w:vAlign w:val="bottom"/>
          </w:tcPr>
          <w:p w:rsidR="00886328" w:rsidRDefault="009A429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60" w:type="dxa"/>
            <w:gridSpan w:val="11"/>
            <w:tcBorders>
              <w:right w:val="single" w:sz="8" w:space="0" w:color="FF9AFF"/>
            </w:tcBorders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>‐ Завтрак в отеле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Трансфер в а/п Инчон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Вылет в Россию. (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мин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чел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" w:type="dxa"/>
            <w:vAlign w:val="bottom"/>
          </w:tcPr>
          <w:p w:rsidR="00886328" w:rsidRDefault="00886328"/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90"/>
        </w:trPr>
        <w:tc>
          <w:tcPr>
            <w:tcW w:w="120" w:type="dxa"/>
            <w:tcBorders>
              <w:left w:val="single" w:sz="8" w:space="0" w:color="FF9AFF"/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FF9AFF"/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FF9AFF"/>
            </w:tcBorders>
            <w:vAlign w:val="bottom"/>
          </w:tcPr>
          <w:p w:rsidR="00886328" w:rsidRDefault="00886328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FF9AFF"/>
              <w:right w:val="single" w:sz="8" w:space="0" w:color="FF9AFF"/>
            </w:tcBorders>
            <w:vAlign w:val="bottom"/>
          </w:tcPr>
          <w:p w:rsidR="00886328" w:rsidRDefault="0088632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86328" w:rsidRDefault="008863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3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6"/>
            <w:tcBorders>
              <w:bottom w:val="single" w:sz="8" w:space="0" w:color="auto"/>
            </w:tcBorders>
            <w:vAlign w:val="bottom"/>
          </w:tcPr>
          <w:p w:rsidR="00886328" w:rsidRDefault="009A4299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стоимость тура включено: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5"/>
            <w:tcBorders>
              <w:bottom w:val="single" w:sz="8" w:space="0" w:color="auto"/>
            </w:tcBorders>
            <w:vAlign w:val="bottom"/>
          </w:tcPr>
          <w:p w:rsidR="00886328" w:rsidRDefault="009A4299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Дополнительно оплачивается: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03"/>
        </w:trPr>
        <w:tc>
          <w:tcPr>
            <w:tcW w:w="120" w:type="dxa"/>
            <w:vAlign w:val="bottom"/>
          </w:tcPr>
          <w:p w:rsidR="00886328" w:rsidRDefault="00886328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86328" w:rsidRDefault="009A429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Проживание в отеле: 3*/</w:t>
            </w:r>
          </w:p>
        </w:tc>
        <w:tc>
          <w:tcPr>
            <w:tcW w:w="200" w:type="dxa"/>
            <w:vAlign w:val="bottom"/>
          </w:tcPr>
          <w:p w:rsidR="00886328" w:rsidRDefault="009A4299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2460" w:type="dxa"/>
            <w:gridSpan w:val="2"/>
            <w:vAlign w:val="bottom"/>
          </w:tcPr>
          <w:p w:rsidR="00886328" w:rsidRDefault="009A429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ночей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17"/>
                <w:szCs w:val="17"/>
              </w:rPr>
            </w:pPr>
          </w:p>
        </w:tc>
        <w:tc>
          <w:tcPr>
            <w:tcW w:w="5280" w:type="dxa"/>
            <w:gridSpan w:val="5"/>
            <w:vAlign w:val="bottom"/>
          </w:tcPr>
          <w:p w:rsidR="00886328" w:rsidRDefault="009A429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Страховка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30"/>
        </w:trPr>
        <w:tc>
          <w:tcPr>
            <w:tcW w:w="12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86328" w:rsidRDefault="009A429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Завтраки в отеле.</w:t>
            </w:r>
          </w:p>
        </w:tc>
        <w:tc>
          <w:tcPr>
            <w:tcW w:w="20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5"/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Обеды, ужины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30"/>
        </w:trPr>
        <w:tc>
          <w:tcPr>
            <w:tcW w:w="12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6"/>
            <w:vAlign w:val="bottom"/>
          </w:tcPr>
          <w:p w:rsidR="00886328" w:rsidRDefault="009A429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Входные билеты: Океанариум, Лотте Волд, Национальный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gridSpan w:val="5"/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Дополнительные экскурсии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29"/>
        </w:trPr>
        <w:tc>
          <w:tcPr>
            <w:tcW w:w="12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5060" w:type="dxa"/>
            <w:gridSpan w:val="6"/>
            <w:vAlign w:val="bottom"/>
          </w:tcPr>
          <w:p w:rsidR="00886328" w:rsidRDefault="009A429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этнографический музей, Аквапарк, музей восковых фигур,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30"/>
        </w:trPr>
        <w:tc>
          <w:tcPr>
            <w:tcW w:w="12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6"/>
            <w:vAlign w:val="bottom"/>
          </w:tcPr>
          <w:p w:rsidR="00886328" w:rsidRDefault="009A429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Музей иллюзий, парк Эверленд.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30"/>
        </w:trPr>
        <w:tc>
          <w:tcPr>
            <w:tcW w:w="12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86328" w:rsidRDefault="009A429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Гид: 4 дня по программе</w:t>
            </w:r>
          </w:p>
        </w:tc>
        <w:tc>
          <w:tcPr>
            <w:tcW w:w="20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29"/>
        </w:trPr>
        <w:tc>
          <w:tcPr>
            <w:tcW w:w="12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86328" w:rsidRDefault="009A429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Трансферы:</w:t>
            </w:r>
          </w:p>
        </w:tc>
        <w:tc>
          <w:tcPr>
            <w:tcW w:w="3980" w:type="dxa"/>
            <w:gridSpan w:val="4"/>
            <w:vAlign w:val="bottom"/>
          </w:tcPr>
          <w:p w:rsidR="00886328" w:rsidRDefault="009A429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a/п Инчон–отель, отель-а/п Инчон,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4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6"/>
            <w:tcBorders>
              <w:bottom w:val="single" w:sz="8" w:space="0" w:color="auto"/>
            </w:tcBorders>
            <w:vAlign w:val="bottom"/>
          </w:tcPr>
          <w:p w:rsidR="00886328" w:rsidRDefault="009A429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дня по городу согласно программы.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  <w:tr w:rsidR="00886328">
        <w:trPr>
          <w:trHeight w:val="292"/>
        </w:trPr>
        <w:tc>
          <w:tcPr>
            <w:tcW w:w="120" w:type="dxa"/>
            <w:vAlign w:val="bottom"/>
          </w:tcPr>
          <w:p w:rsidR="00886328" w:rsidRDefault="0088632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:rsidR="00886328" w:rsidRDefault="009A4299">
            <w:pPr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FF0000"/>
                <w:sz w:val="20"/>
                <w:szCs w:val="20"/>
                <w:highlight w:val="yellow"/>
              </w:rPr>
              <w:t>**  цена с</w:t>
            </w:r>
          </w:p>
        </w:tc>
        <w:tc>
          <w:tcPr>
            <w:tcW w:w="1320" w:type="dxa"/>
            <w:shd w:val="clear" w:color="auto" w:fill="FFFF00"/>
            <w:vAlign w:val="bottom"/>
          </w:tcPr>
          <w:p w:rsidR="00886328" w:rsidRDefault="009A4299">
            <w:pPr>
              <w:ind w:left="8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FF0000"/>
                <w:w w:val="98"/>
                <w:sz w:val="20"/>
                <w:szCs w:val="20"/>
                <w:highlight w:val="yellow"/>
              </w:rPr>
              <w:t>21‐ 24дек2018</w:t>
            </w:r>
          </w:p>
        </w:tc>
        <w:tc>
          <w:tcPr>
            <w:tcW w:w="4380" w:type="dxa"/>
            <w:gridSpan w:val="7"/>
            <w:shd w:val="clear" w:color="auto" w:fill="FFFF00"/>
            <w:vAlign w:val="bottom"/>
          </w:tcPr>
          <w:p w:rsidR="00886328" w:rsidRDefault="009A4299">
            <w:pPr>
              <w:ind w:left="18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FF0000"/>
                <w:sz w:val="20"/>
                <w:szCs w:val="20"/>
                <w:highlight w:val="yellow"/>
              </w:rPr>
              <w:t>, и 28‐31дек2018   уточнять у операторов  **</w:t>
            </w:r>
          </w:p>
        </w:tc>
        <w:tc>
          <w:tcPr>
            <w:tcW w:w="3740" w:type="dxa"/>
            <w:gridSpan w:val="2"/>
            <w:vAlign w:val="bottom"/>
          </w:tcPr>
          <w:p w:rsidR="00886328" w:rsidRDefault="0088632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86328" w:rsidRDefault="008863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86328" w:rsidRDefault="00886328">
            <w:pPr>
              <w:rPr>
                <w:sz w:val="1"/>
                <w:szCs w:val="1"/>
              </w:rPr>
            </w:pPr>
          </w:p>
        </w:tc>
      </w:tr>
    </w:tbl>
    <w:p w:rsidR="00886328" w:rsidRDefault="00886328">
      <w:pPr>
        <w:sectPr w:rsidR="00886328">
          <w:pgSz w:w="11900" w:h="16840"/>
          <w:pgMar w:top="811" w:right="604" w:bottom="441" w:left="600" w:header="0" w:footer="0" w:gutter="0"/>
          <w:cols w:space="720" w:equalWidth="0">
            <w:col w:w="10700"/>
          </w:cols>
        </w:sectPr>
      </w:pPr>
    </w:p>
    <w:p w:rsidR="00886328" w:rsidRPr="009A4299" w:rsidRDefault="009A4299">
      <w:pPr>
        <w:spacing w:line="346" w:lineRule="exact"/>
        <w:ind w:left="120"/>
        <w:rPr>
          <w:sz w:val="20"/>
          <w:szCs w:val="20"/>
          <w:lang w:val="en-US"/>
        </w:rPr>
      </w:pPr>
      <w:r>
        <w:rPr>
          <w:rFonts w:ascii="Corbel" w:eastAsia="Corbel" w:hAnsi="Corbel" w:cs="Corbel"/>
          <w:b/>
          <w:bCs/>
          <w:color w:val="CC00FF"/>
          <w:sz w:val="20"/>
          <w:szCs w:val="20"/>
        </w:rPr>
        <w:lastRenderedPageBreak/>
        <w:t>Отель</w:t>
      </w:r>
      <w:r w:rsidRPr="009A4299">
        <w:rPr>
          <w:rFonts w:ascii="Corbel" w:eastAsia="Corbel" w:hAnsi="Corbel" w:cs="Corbel"/>
          <w:b/>
          <w:bCs/>
          <w:color w:val="CC00FF"/>
          <w:sz w:val="20"/>
          <w:szCs w:val="20"/>
          <w:lang w:val="en-US"/>
        </w:rPr>
        <w:t xml:space="preserve">' The Designers </w:t>
      </w:r>
      <w:proofErr w:type="spellStart"/>
      <w:r w:rsidRPr="009A4299">
        <w:rPr>
          <w:rFonts w:ascii="Corbel" w:eastAsia="Corbel" w:hAnsi="Corbel" w:cs="Corbel"/>
          <w:b/>
          <w:bCs/>
          <w:color w:val="CC00FF"/>
          <w:sz w:val="20"/>
          <w:szCs w:val="20"/>
          <w:lang w:val="en-US"/>
        </w:rPr>
        <w:t>Cheongnyangri</w:t>
      </w:r>
      <w:proofErr w:type="spellEnd"/>
      <w:r w:rsidRPr="009A4299">
        <w:rPr>
          <w:rFonts w:ascii="Corbel" w:eastAsia="Corbel" w:hAnsi="Corbel" w:cs="Corbel"/>
          <w:b/>
          <w:bCs/>
          <w:color w:val="CC00FF"/>
          <w:sz w:val="20"/>
          <w:szCs w:val="20"/>
          <w:lang w:val="en-US"/>
        </w:rPr>
        <w:t xml:space="preserve"> ‘ </w:t>
      </w:r>
      <w:r>
        <w:rPr>
          <w:rFonts w:ascii="Malgun Gothic" w:eastAsia="Malgun Gothic" w:hAnsi="Malgun Gothic" w:cs="Malgun Gothic"/>
          <w:b/>
          <w:bCs/>
          <w:color w:val="CC00FF"/>
          <w:sz w:val="20"/>
          <w:szCs w:val="20"/>
        </w:rPr>
        <w:t>или</w:t>
      </w:r>
      <w:r w:rsidRPr="009A4299">
        <w:rPr>
          <w:rFonts w:ascii="Malgun Gothic" w:eastAsia="Malgun Gothic" w:hAnsi="Malgun Gothic" w:cs="Malgun Gothic"/>
          <w:b/>
          <w:bCs/>
          <w:color w:val="CC00FF"/>
          <w:sz w:val="20"/>
          <w:szCs w:val="20"/>
          <w:lang w:val="en-US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CC00FF"/>
          <w:sz w:val="20"/>
          <w:szCs w:val="20"/>
        </w:rPr>
        <w:t>подобный</w:t>
      </w:r>
      <w:r w:rsidRPr="009A4299">
        <w:rPr>
          <w:rFonts w:ascii="Corbel" w:eastAsia="Corbel" w:hAnsi="Corbel" w:cs="Corbel"/>
          <w:b/>
          <w:bCs/>
          <w:color w:val="CC00FF"/>
          <w:sz w:val="20"/>
          <w:szCs w:val="20"/>
          <w:lang w:val="en-US"/>
        </w:rPr>
        <w:t xml:space="preserve"> </w:t>
      </w:r>
      <w:r w:rsidRPr="009A4299">
        <w:rPr>
          <w:rFonts w:ascii="Corbel" w:eastAsia="Corbel" w:hAnsi="Corbel" w:cs="Corbel"/>
          <w:b/>
          <w:bCs/>
          <w:color w:val="0000FF"/>
          <w:sz w:val="20"/>
          <w:szCs w:val="20"/>
          <w:u w:val="single"/>
          <w:lang w:val="en-US"/>
        </w:rPr>
        <w:t>www.hotelthedesigners.com</w:t>
      </w:r>
    </w:p>
    <w:p w:rsidR="00886328" w:rsidRPr="009A4299" w:rsidRDefault="00886328">
      <w:pPr>
        <w:spacing w:line="26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80"/>
        <w:gridCol w:w="1780"/>
        <w:gridCol w:w="1780"/>
        <w:gridCol w:w="1780"/>
      </w:tblGrid>
      <w:tr w:rsidR="00886328">
        <w:trPr>
          <w:trHeight w:val="29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86328" w:rsidRPr="009A4299" w:rsidRDefault="0088632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1/2 номера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3‐х местн номер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реб. до 24мес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18"/>
                <w:szCs w:val="18"/>
              </w:rPr>
              <w:t>Доп ночь</w:t>
            </w:r>
          </w:p>
        </w:tc>
      </w:tr>
      <w:tr w:rsidR="00886328">
        <w:trPr>
          <w:trHeight w:val="7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6"/>
                <w:szCs w:val="6"/>
              </w:rPr>
            </w:pPr>
          </w:p>
        </w:tc>
      </w:tr>
      <w:tr w:rsidR="00886328">
        <w:trPr>
          <w:trHeight w:val="28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328" w:rsidRDefault="009A4299">
            <w:pPr>
              <w:ind w:left="12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</w:rPr>
              <w:t>Группа 4 чел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  <w:lang w:val="en-US"/>
              </w:rPr>
              <w:t>6</w:t>
            </w: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</w:rPr>
              <w:t>55 дол/чел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  <w:lang w:val="en-US"/>
              </w:rPr>
              <w:t>6</w:t>
            </w: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</w:rPr>
              <w:t>10 дол/чел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</w:rPr>
              <w:t>бесплатно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  <w:lang w:val="en-US"/>
              </w:rPr>
              <w:t>5</w:t>
            </w: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</w:rPr>
              <w:t>0 дол/чел</w:t>
            </w:r>
          </w:p>
        </w:tc>
      </w:tr>
      <w:tr w:rsidR="00886328">
        <w:trPr>
          <w:trHeight w:val="6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</w:tr>
      <w:tr w:rsidR="00886328">
        <w:trPr>
          <w:trHeight w:val="28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6328" w:rsidRDefault="009A4299">
            <w:pPr>
              <w:ind w:left="12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</w:rPr>
              <w:t>Группа 2 чел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  <w:lang w:val="en-US"/>
              </w:rPr>
              <w:t>7</w:t>
            </w: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</w:rPr>
              <w:t>10 дол/чел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  <w:lang w:val="en-US"/>
              </w:rPr>
              <w:t>7</w:t>
            </w: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</w:rPr>
              <w:t>10 дол/чел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</w:rPr>
              <w:t>бесплатно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86328" w:rsidRDefault="009A4299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  <w:lang w:val="en-US"/>
              </w:rPr>
              <w:t>5</w:t>
            </w:r>
            <w:r>
              <w:rPr>
                <w:rFonts w:ascii="Corbel" w:eastAsia="Corbel" w:hAnsi="Corbel" w:cs="Corbel"/>
                <w:b/>
                <w:bCs/>
                <w:color w:val="CC00FF"/>
                <w:sz w:val="20"/>
                <w:szCs w:val="20"/>
              </w:rPr>
              <w:t>0 дол/чел</w:t>
            </w:r>
          </w:p>
        </w:tc>
      </w:tr>
      <w:tr w:rsidR="00886328">
        <w:trPr>
          <w:trHeight w:val="6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328" w:rsidRDefault="00886328">
            <w:pPr>
              <w:rPr>
                <w:sz w:val="5"/>
                <w:szCs w:val="5"/>
              </w:rPr>
            </w:pPr>
          </w:p>
        </w:tc>
      </w:tr>
    </w:tbl>
    <w:p w:rsidR="00886328" w:rsidRDefault="00886328">
      <w:pPr>
        <w:spacing w:line="80" w:lineRule="exact"/>
        <w:rPr>
          <w:sz w:val="20"/>
          <w:szCs w:val="20"/>
        </w:rPr>
      </w:pPr>
    </w:p>
    <w:p w:rsidR="00886328" w:rsidRDefault="009A429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30A0"/>
          <w:sz w:val="16"/>
          <w:szCs w:val="16"/>
        </w:rPr>
        <w:t>**Возможно присоединение других туристов.</w:t>
      </w:r>
    </w:p>
    <w:p w:rsidR="00886328" w:rsidRDefault="00886328">
      <w:pPr>
        <w:spacing w:line="165" w:lineRule="exact"/>
        <w:rPr>
          <w:sz w:val="20"/>
          <w:szCs w:val="20"/>
        </w:rPr>
      </w:pPr>
    </w:p>
    <w:p w:rsidR="00886328" w:rsidRPr="004B6B63" w:rsidRDefault="009A4299">
      <w:pPr>
        <w:numPr>
          <w:ilvl w:val="0"/>
          <w:numId w:val="2"/>
        </w:numPr>
        <w:tabs>
          <w:tab w:val="left" w:pos="320"/>
        </w:tabs>
        <w:ind w:left="320" w:hanging="200"/>
        <w:rPr>
          <w:rFonts w:ascii="Calibri" w:eastAsia="Calibri" w:hAnsi="Calibri" w:cs="Calibri"/>
          <w:b/>
          <w:bCs/>
          <w:color w:val="7030A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7030A0"/>
          <w:sz w:val="16"/>
          <w:szCs w:val="16"/>
        </w:rPr>
        <w:t>Расписание экскурсий может незначительно меняться, при этом объём и содержание остаётся тем же</w:t>
      </w:r>
    </w:p>
    <w:p w:rsidR="004B6B63" w:rsidRDefault="004B6B63" w:rsidP="004B6B63">
      <w:pPr>
        <w:tabs>
          <w:tab w:val="left" w:pos="320"/>
        </w:tabs>
        <w:rPr>
          <w:rFonts w:ascii="Calibri" w:eastAsia="Calibri" w:hAnsi="Calibri" w:cs="Calibri"/>
          <w:b/>
          <w:bCs/>
          <w:color w:val="7030A0"/>
          <w:sz w:val="16"/>
          <w:szCs w:val="16"/>
        </w:rPr>
      </w:pPr>
    </w:p>
    <w:sectPr w:rsidR="004B6B63">
      <w:pgSz w:w="11900" w:h="16840"/>
      <w:pgMar w:top="688" w:right="1440" w:bottom="1440" w:left="600" w:header="0" w:footer="0" w:gutter="0"/>
      <w:cols w:space="720" w:equalWidth="0">
        <w:col w:w="98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88489980"/>
    <w:lvl w:ilvl="0" w:tplc="36444BBE">
      <w:start w:val="1"/>
      <w:numFmt w:val="bullet"/>
      <w:lvlText w:val="**"/>
      <w:lvlJc w:val="left"/>
    </w:lvl>
    <w:lvl w:ilvl="1" w:tplc="0DD85FBC">
      <w:numFmt w:val="decimal"/>
      <w:lvlText w:val=""/>
      <w:lvlJc w:val="left"/>
    </w:lvl>
    <w:lvl w:ilvl="2" w:tplc="3EA23FA8">
      <w:numFmt w:val="decimal"/>
      <w:lvlText w:val=""/>
      <w:lvlJc w:val="left"/>
    </w:lvl>
    <w:lvl w:ilvl="3" w:tplc="A08E0E78">
      <w:numFmt w:val="decimal"/>
      <w:lvlText w:val=""/>
      <w:lvlJc w:val="left"/>
    </w:lvl>
    <w:lvl w:ilvl="4" w:tplc="66D6A7D8">
      <w:numFmt w:val="decimal"/>
      <w:lvlText w:val=""/>
      <w:lvlJc w:val="left"/>
    </w:lvl>
    <w:lvl w:ilvl="5" w:tplc="7556D274">
      <w:numFmt w:val="decimal"/>
      <w:lvlText w:val=""/>
      <w:lvlJc w:val="left"/>
    </w:lvl>
    <w:lvl w:ilvl="6" w:tplc="5936EC9A">
      <w:numFmt w:val="decimal"/>
      <w:lvlText w:val=""/>
      <w:lvlJc w:val="left"/>
    </w:lvl>
    <w:lvl w:ilvl="7" w:tplc="8BD84C5C">
      <w:numFmt w:val="decimal"/>
      <w:lvlText w:val=""/>
      <w:lvlJc w:val="left"/>
    </w:lvl>
    <w:lvl w:ilvl="8" w:tplc="E39EB8F0">
      <w:numFmt w:val="decimal"/>
      <w:lvlText w:val=""/>
      <w:lvlJc w:val="left"/>
    </w:lvl>
  </w:abstractNum>
  <w:abstractNum w:abstractNumId="1">
    <w:nsid w:val="00006784"/>
    <w:multiLevelType w:val="hybridMultilevel"/>
    <w:tmpl w:val="5BDEDCEA"/>
    <w:lvl w:ilvl="0" w:tplc="80BC30C2">
      <w:start w:val="1"/>
      <w:numFmt w:val="bullet"/>
      <w:lvlText w:val="**"/>
      <w:lvlJc w:val="left"/>
    </w:lvl>
    <w:lvl w:ilvl="1" w:tplc="FA9E2074">
      <w:numFmt w:val="decimal"/>
      <w:lvlText w:val=""/>
      <w:lvlJc w:val="left"/>
    </w:lvl>
    <w:lvl w:ilvl="2" w:tplc="8474C786">
      <w:numFmt w:val="decimal"/>
      <w:lvlText w:val=""/>
      <w:lvlJc w:val="left"/>
    </w:lvl>
    <w:lvl w:ilvl="3" w:tplc="04A2FBD2">
      <w:numFmt w:val="decimal"/>
      <w:lvlText w:val=""/>
      <w:lvlJc w:val="left"/>
    </w:lvl>
    <w:lvl w:ilvl="4" w:tplc="3B0C864A">
      <w:numFmt w:val="decimal"/>
      <w:lvlText w:val=""/>
      <w:lvlJc w:val="left"/>
    </w:lvl>
    <w:lvl w:ilvl="5" w:tplc="34B204FC">
      <w:numFmt w:val="decimal"/>
      <w:lvlText w:val=""/>
      <w:lvlJc w:val="left"/>
    </w:lvl>
    <w:lvl w:ilvl="6" w:tplc="B3844F0A">
      <w:numFmt w:val="decimal"/>
      <w:lvlText w:val=""/>
      <w:lvlJc w:val="left"/>
    </w:lvl>
    <w:lvl w:ilvl="7" w:tplc="A212FB32">
      <w:numFmt w:val="decimal"/>
      <w:lvlText w:val=""/>
      <w:lvlJc w:val="left"/>
    </w:lvl>
    <w:lvl w:ilvl="8" w:tplc="30D258E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8"/>
    <w:rsid w:val="004B6B63"/>
    <w:rsid w:val="00886328"/>
    <w:rsid w:val="009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Мельничук</cp:lastModifiedBy>
  <cp:revision>3</cp:revision>
  <dcterms:created xsi:type="dcterms:W3CDTF">2018-11-21T05:28:00Z</dcterms:created>
  <dcterms:modified xsi:type="dcterms:W3CDTF">2018-11-21T04:33:00Z</dcterms:modified>
</cp:coreProperties>
</file>