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F8" w:rsidRDefault="003F73F8" w:rsidP="003F73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50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AD" w:rsidRDefault="001306AD" w:rsidP="00BF0373">
      <w:pPr>
        <w:pStyle w:val="a3"/>
        <w:shd w:val="clear" w:color="auto" w:fill="FFFFFF"/>
        <w:spacing w:before="0" w:beforeAutospacing="0" w:after="0" w:afterAutospacing="0" w:line="406" w:lineRule="atLeast"/>
        <w:jc w:val="center"/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  <w:lang w:val="en-US"/>
        </w:rPr>
      </w:pPr>
      <w:r w:rsidRPr="001306AD"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 xml:space="preserve">"Весёлый Новый год в Карелии" </w:t>
      </w:r>
    </w:p>
    <w:p w:rsidR="002E0082" w:rsidRPr="001306AD" w:rsidRDefault="001306AD" w:rsidP="00BF0373">
      <w:pPr>
        <w:pStyle w:val="a3"/>
        <w:shd w:val="clear" w:color="auto" w:fill="FFFFFF"/>
        <w:spacing w:before="0" w:beforeAutospacing="0" w:after="0" w:afterAutospacing="0" w:line="406" w:lineRule="atLeast"/>
        <w:jc w:val="center"/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</w:pPr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 xml:space="preserve">Дом Кукол - Резиденция </w:t>
      </w:r>
      <w:proofErr w:type="spellStart"/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>Талви</w:t>
      </w:r>
      <w:proofErr w:type="spellEnd"/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>Укко</w:t>
      </w:r>
      <w:proofErr w:type="spellEnd"/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 xml:space="preserve"> - </w:t>
      </w:r>
      <w:proofErr w:type="spellStart"/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>Рускеала</w:t>
      </w:r>
      <w:proofErr w:type="spellEnd"/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>-в</w:t>
      </w:r>
      <w:proofErr w:type="gramEnd"/>
      <w:r w:rsidRPr="001306AD">
        <w:rPr>
          <w:rFonts w:ascii="Verdana" w:hAnsi="Verdana"/>
          <w:b/>
          <w:bCs/>
          <w:color w:val="FF8800"/>
          <w:sz w:val="22"/>
          <w:szCs w:val="22"/>
          <w:bdr w:val="none" w:sz="0" w:space="0" w:color="auto" w:frame="1"/>
        </w:rPr>
        <w:t>одопад Кивач</w:t>
      </w:r>
    </w:p>
    <w:p w:rsidR="00DE11A5" w:rsidRPr="001306AD" w:rsidRDefault="001306AD" w:rsidP="00BF0373">
      <w:pPr>
        <w:pStyle w:val="a3"/>
        <w:shd w:val="clear" w:color="auto" w:fill="FFFFFF"/>
        <w:spacing w:before="0" w:beforeAutospacing="0" w:after="0" w:afterAutospacing="0" w:line="406" w:lineRule="atLeast"/>
        <w:jc w:val="center"/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 xml:space="preserve">(4 </w:t>
      </w:r>
      <w:proofErr w:type="spellStart"/>
      <w:r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>дн</w:t>
      </w:r>
      <w:proofErr w:type="spellEnd"/>
      <w:r>
        <w:rPr>
          <w:rFonts w:ascii="Verdana" w:hAnsi="Verdana"/>
          <w:b/>
          <w:bCs/>
          <w:color w:val="FF8800"/>
          <w:sz w:val="30"/>
          <w:szCs w:val="30"/>
          <w:bdr w:val="none" w:sz="0" w:space="0" w:color="auto" w:frame="1"/>
        </w:rPr>
        <w:t>./3 н.)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8654"/>
      </w:tblGrid>
      <w:tr w:rsidR="00B207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B20782" w:rsidRDefault="00F34887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</w:t>
            </w:r>
            <w:r w:rsidR="00B20782">
              <w:rPr>
                <w:sz w:val="31"/>
                <w:szCs w:val="31"/>
              </w:rPr>
              <w:t> </w:t>
            </w:r>
            <w:r w:rsidR="00B20782"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Style w:val="a5"/>
                <w:b/>
                <w:bCs/>
              </w:rPr>
            </w:pPr>
            <w:r w:rsidRPr="005731A4">
              <w:rPr>
                <w:rStyle w:val="a5"/>
                <w:b/>
                <w:bCs/>
              </w:rPr>
              <w:t>Добро пожаловать в Карелию!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Встретимся с Вами </w:t>
            </w:r>
            <w:proofErr w:type="gram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на ж</w:t>
            </w:r>
            <w:proofErr w:type="gram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/д вокзале города Петрозаводска у 9 вагона поезда №18 (07.50). Гид с табличкой «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Карелочка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».</w:t>
            </w:r>
          </w:p>
          <w:p w:rsidR="005731A4" w:rsidRPr="00BD40F9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</w:pPr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Завтрак в кафе города.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А теперь мы предлагаем Вам окунуться в дружескую атмосферу северного города – столицу Карелии – город Петрозаводск. </w:t>
            </w:r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На обзорной экскурсии</w:t>
            </w: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Вы увидите красивую набережную Онежского озера, где вас ждет «Дерево желаний» и другие авангардные скульптуры, подаренные городу городами-побратимами.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Дальше Вас ожидает </w:t>
            </w:r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«Новогодняя мозаика»,</w:t>
            </w: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в ходе которой посетители совершат увлекательное путешествие во времени: отправятся в Средневековую Карелию и узнают, как отмечали праздник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Йоля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, побывают в карельской избе конца XIX века и познакомятся со старинными обрядами. Все желающие смогут сделать небольшое рождественское украшение, отгадать загадки, погадать на рунах и загадать самое заветное желание.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И ещё одна </w:t>
            </w:r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увлекательная экскурсия в Дом куклы</w:t>
            </w: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. Стремясь идти в ногу со временем, мы рискуем упустить шанс очутиться в сказке. Такую возможность сегодня нам предоставляет эта экспозиция. Приобретение ангелочков, чудиков,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дивиков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и многих других игрушек, сделанных своими руками карельскими мастерами.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Далее нас ждет </w:t>
            </w:r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 xml:space="preserve">знакомство с </w:t>
            </w:r>
            <w:proofErr w:type="gramStart"/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загадочным</w:t>
            </w:r>
            <w:proofErr w:type="gramEnd"/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шунгитом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, который добывается только в Карелии. Мы будем узнавать о свойствах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шунгита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и его применении, посетим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шунгитовую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релакс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-комнату, отдых в которой подарит невероятный заряд живой энергии.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Обед в кафе города.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Размещение в выбранной гостинице. Свободное время.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31.12 .2020 г Новогодний банкет в ресторане отеля.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Новогодняя ночь 31 декабря 2020 г (оплачивается дополнительно при покупке тура).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Питание: Завтрак. Обед.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Города: Петрозаводск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BD40F9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Достопримечательности: Онежская набережная, Художественная галерея "Дом куклы",</w:t>
            </w: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Национальный музей Республики Карелия</w:t>
            </w:r>
          </w:p>
          <w:p w:rsidR="00B20782" w:rsidRPr="00F34887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Водоемы: Онежское озеро</w:t>
            </w:r>
          </w:p>
        </w:tc>
      </w:tr>
      <w:tr w:rsidR="00B207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  <w:hideMark/>
          </w:tcPr>
          <w:p w:rsidR="00B20782" w:rsidRDefault="00F34887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</w:t>
            </w:r>
            <w:r w:rsidR="00B20782">
              <w:rPr>
                <w:sz w:val="31"/>
                <w:szCs w:val="31"/>
              </w:rPr>
              <w:t> </w:t>
            </w:r>
            <w:r w:rsidR="00B20782"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5731A4" w:rsidRDefault="005731A4" w:rsidP="005731A4">
            <w:pPr>
              <w:shd w:val="clear" w:color="auto" w:fill="FFFFFF"/>
              <w:rPr>
                <w:rFonts w:ascii="Arial" w:hAnsi="Arial" w:cs="Arial"/>
                <w:color w:val="3E444F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3E444F"/>
                <w:sz w:val="18"/>
                <w:szCs w:val="18"/>
              </w:rPr>
              <w:t>Встреча с Дедом Морозом!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Завтрак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(«шведский стол») в ресторане гостиницы.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Выезд на экскурсионную программу за город в резиденцию к ТАЛВИ УКК</w:t>
            </w:r>
            <w:proofErr w:type="gramStart"/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О-</w:t>
            </w:r>
            <w:proofErr w:type="gramEnd"/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 xml:space="preserve"> ГЛАВНОМУ ДЕДУ МОРОЗУ КАРЕЛИИ!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Вас радушно встретят вездесущие </w:t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 xml:space="preserve">лесные человечки </w:t>
            </w:r>
            <w:proofErr w:type="spellStart"/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Пуники</w:t>
            </w:r>
            <w:proofErr w:type="spellEnd"/>
            <w:r>
              <w:rPr>
                <w:rFonts w:ascii="Arial" w:hAnsi="Arial" w:cs="Arial"/>
                <w:color w:val="3E444F"/>
                <w:sz w:val="18"/>
                <w:szCs w:val="18"/>
              </w:rPr>
              <w:t xml:space="preserve"> - друзья и помощники Карельского Деда Мороза. С ними обязательно нужно поиграть, тогда шаловливые </w:t>
            </w:r>
            <w:proofErr w:type="spellStart"/>
            <w:r>
              <w:rPr>
                <w:rFonts w:ascii="Arial" w:hAnsi="Arial" w:cs="Arial"/>
                <w:color w:val="3E444F"/>
                <w:sz w:val="18"/>
                <w:szCs w:val="18"/>
              </w:rPr>
              <w:t>Пуники</w:t>
            </w:r>
            <w:proofErr w:type="spellEnd"/>
            <w:r>
              <w:rPr>
                <w:rFonts w:ascii="Arial" w:hAnsi="Arial" w:cs="Arial"/>
                <w:color w:val="3E444F"/>
                <w:sz w:val="18"/>
                <w:szCs w:val="18"/>
              </w:rPr>
              <w:t xml:space="preserve"> легко согласятся показать Вам удивительные вещи: </w:t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ферму северных оленей, саамскую деревеньку и питомник ездовых собак,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самый большой в России.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Посетим рабочий кабинет,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где заключаются погодные договоры, Сказочную приемную, в которой побывали самые замечательные люди и волшебные существа, и лабораторию чудес. Если загадать в ней желание - оно непременно сбудется! </w:t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 xml:space="preserve">Познакомимся с легендой о </w:t>
            </w:r>
            <w:proofErr w:type="spellStart"/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Талви</w:t>
            </w:r>
            <w:proofErr w:type="spellEnd"/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Укко</w:t>
            </w:r>
            <w:proofErr w:type="spellEnd"/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В завершение развлекательной программы нас ждет горячий </w:t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обед.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И свободное время, которое можно провести по своему усмотрению за доп. плату: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3E444F"/>
                <w:sz w:val="18"/>
                <w:szCs w:val="18"/>
              </w:rPr>
              <w:t>Катание на оленьей упряжке дети до 12-ти лет - 1500 руб.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Катание на оленьей упряжке взрослые - 2000 руб.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Катание на собачьей упряжке 500 м дети до 12-ти лет - 1500 руб.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Катание на собачьей упряжке 500 м взрослые - 2500 руб.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Катание на собачьей упряжке 1500 м дети до 12-ти лет - 2500 руб.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Катание на собачьей упряжке 1500 м взрослые - 3500 руб.</w:t>
            </w:r>
            <w:proofErr w:type="gramEnd"/>
          </w:p>
          <w:p w:rsidR="00B20782" w:rsidRPr="002E0082" w:rsidRDefault="005731A4" w:rsidP="005731A4">
            <w:pPr>
              <w:shd w:val="clear" w:color="auto" w:fill="FFFFFF"/>
              <w:rPr>
                <w:rFonts w:ascii="Arial" w:hAnsi="Arial" w:cs="Arial"/>
                <w:color w:val="3E444F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lastRenderedPageBreak/>
              <w:t>Питание: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Завтрак. Обед.</w:t>
            </w:r>
          </w:p>
        </w:tc>
      </w:tr>
      <w:tr w:rsidR="00F34887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</w:tcPr>
          <w:p w:rsidR="00F34887" w:rsidRDefault="00F34887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lastRenderedPageBreak/>
              <w:t>3 </w:t>
            </w:r>
            <w:r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Style w:val="a5"/>
                <w:b/>
                <w:bCs/>
              </w:rPr>
            </w:pPr>
            <w:r w:rsidRPr="005731A4">
              <w:rPr>
                <w:rStyle w:val="a5"/>
                <w:b/>
                <w:bCs/>
              </w:rPr>
              <w:t>Зимняя сказка Карелии!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 («шведский стол») в ресторане гостиницы.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 доп. плату: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proofErr w:type="gramStart"/>
            <w:r w:rsidRPr="00F67C9B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 xml:space="preserve">Экскурсия в </w:t>
            </w:r>
            <w:proofErr w:type="spellStart"/>
            <w:r w:rsidRPr="00F67C9B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Рускеальский</w:t>
            </w:r>
            <w:proofErr w:type="spellEnd"/>
            <w:r w:rsidRPr="00F67C9B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 xml:space="preserve"> горный парк</w:t>
            </w: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(бронируется при покупке тура, оплачивается на месте.</w:t>
            </w:r>
            <w:proofErr w:type="gram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Взрослые – 3 500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/чел, школьники - 3 200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/чел.).</w:t>
            </w:r>
            <w:proofErr w:type="gramEnd"/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Отправление на комфортабельном автобусе в западную Карелию (290 км).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Посещение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Рускеальского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горного парка.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Парк создан в 2005 г. на базе уникального памятника индустриального наследия России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Рускеальского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мраморного карьера. Добыча мрамора была начата здесь в 1769 г. по указу Екатерины II для украшения известных сооружений Петербурга: Мраморного дворца, Исаакиевского собора, Мариинского дворца и др.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Самое популярное по посещению место у гостей и жителей Карелии!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Сочетание природы Карелии и деятельности человека придали этим карьерам удивительно живописный вид, который привлекает любителей путешествий не только из Карелии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Обед в пути.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В дороге остановка у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рускеальского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</w:t>
            </w:r>
            <w:r w:rsidRPr="00F67C9B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 xml:space="preserve">водопада </w:t>
            </w:r>
            <w:proofErr w:type="spellStart"/>
            <w:r w:rsidRPr="00F67C9B">
              <w:rPr>
                <w:rFonts w:ascii="Arial" w:eastAsia="Times New Roman" w:hAnsi="Arial" w:cs="Arial"/>
                <w:b/>
                <w:color w:val="3E444F"/>
                <w:sz w:val="18"/>
                <w:szCs w:val="18"/>
                <w:lang w:eastAsia="ru-RU"/>
              </w:rPr>
              <w:t>Ахвенкоски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. В переводе с финского языка «Окунёвый порог». Местные жители иногда называют его «водопад у трех мостов» На этом водопаде снималась сцена купания одной из героинь фильма «А зори здесь тихие». Удивительно живописная природа неизменно привлекает и создателей современных фильмов своей загадочной красотой и какой-то таинственной силой. В 2010 году здесь снимался фильм в жанре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фэнтези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«Темный мир».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Возвращение в г. Петрозаводск. Время для отдыха.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Питание: Завтрак.</w:t>
            </w:r>
          </w:p>
          <w:p w:rsidR="005731A4" w:rsidRPr="005731A4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Города: Сортавала</w:t>
            </w:r>
          </w:p>
          <w:p w:rsidR="00F34887" w:rsidRPr="00F34887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Достопримечательности: Горный парк </w:t>
            </w:r>
            <w:proofErr w:type="spellStart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Рускеала</w:t>
            </w:r>
            <w:proofErr w:type="spellEnd"/>
            <w:r w:rsidRPr="005731A4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0082" w:rsidTr="0072798C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225" w:type="dxa"/>
              <w:right w:w="150" w:type="dxa"/>
            </w:tcMar>
            <w:vAlign w:val="center"/>
          </w:tcPr>
          <w:p w:rsidR="002E0082" w:rsidRDefault="002E0082" w:rsidP="00BF0373">
            <w:pPr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4 </w:t>
            </w:r>
            <w:r>
              <w:rPr>
                <w:rStyle w:val="day"/>
                <w:rFonts w:ascii="Verdana" w:hAnsi="Verdana"/>
                <w:color w:val="666666"/>
                <w:sz w:val="17"/>
                <w:szCs w:val="17"/>
                <w:bdr w:val="none" w:sz="0" w:space="0" w:color="auto" w:frame="1"/>
              </w:rPr>
              <w:t>день</w:t>
            </w:r>
          </w:p>
        </w:tc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225" w:type="dxa"/>
              <w:right w:w="150" w:type="dxa"/>
            </w:tcMar>
            <w:vAlign w:val="center"/>
          </w:tcPr>
          <w:p w:rsidR="005731A4" w:rsidRDefault="005731A4" w:rsidP="005731A4">
            <w:pPr>
              <w:shd w:val="clear" w:color="auto" w:fill="FFFFFF"/>
              <w:rPr>
                <w:rFonts w:ascii="Arial" w:hAnsi="Arial" w:cs="Arial"/>
                <w:color w:val="3E444F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Завтрак («шведский стол»)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в ресторане гостиницы. Освобождение номеров.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Выезд на экскурсионную программу: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Посещение водопада Кивач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– одного из крупнейших равнинных водопадов Европы. Вы также посетите дендрарий, украшением и гордостью которого являются знаменитые карельские берёзки. </w:t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Карельская берёза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- дерево, которому природа подарила изумительную красоту древесины, напоминающей своим рисунком мрамор. Даже в XXI в. среди ученых ведутся споры по вопросу происхождения этого удивительного дерева!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Обед в пути.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</w: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Посещение рыбного магазина карельского фермера,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который занимается выращиванием радужной форели более 20 лет, рыба обладает уникальными вкусовыми качествами, чему способствует экологическая чистота водоемов Карелии. Карельская рыба и икра будет лучшим подарком из Карелии на семейном столе.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Возвращение в Петрозаводск.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Прощание с гидом. До новых встреч!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br/>
              <w:t>Отъезд в Москву, поезд №17 или в Санкт-Петербург, поезд № 11 или № 805.</w:t>
            </w:r>
          </w:p>
          <w:p w:rsidR="005731A4" w:rsidRDefault="005731A4" w:rsidP="005731A4">
            <w:pPr>
              <w:shd w:val="clear" w:color="auto" w:fill="FFFFFF"/>
              <w:rPr>
                <w:rFonts w:ascii="Arial" w:hAnsi="Arial" w:cs="Arial"/>
                <w:color w:val="3E444F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Питание: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Завтрак. Обед.</w:t>
            </w:r>
          </w:p>
          <w:p w:rsidR="005731A4" w:rsidRDefault="005731A4" w:rsidP="005731A4">
            <w:pPr>
              <w:shd w:val="clear" w:color="auto" w:fill="FFFFFF"/>
              <w:rPr>
                <w:rFonts w:ascii="Arial" w:hAnsi="Arial" w:cs="Arial"/>
                <w:color w:val="3E444F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Города: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Петрозаводск</w:t>
            </w:r>
          </w:p>
          <w:p w:rsidR="005731A4" w:rsidRDefault="005731A4" w:rsidP="005731A4">
            <w:pPr>
              <w:shd w:val="clear" w:color="auto" w:fill="FFFFFF"/>
              <w:rPr>
                <w:rFonts w:ascii="Arial" w:hAnsi="Arial" w:cs="Arial"/>
                <w:color w:val="3E444F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E444F"/>
                <w:sz w:val="18"/>
                <w:szCs w:val="18"/>
              </w:rPr>
              <w:t>Достопримечательности:</w:t>
            </w:r>
            <w:r>
              <w:rPr>
                <w:rFonts w:ascii="Arial" w:hAnsi="Arial" w:cs="Arial"/>
                <w:color w:val="3E444F"/>
                <w:sz w:val="18"/>
                <w:szCs w:val="18"/>
              </w:rPr>
              <w:t> Музей заповедника Кивач</w:t>
            </w:r>
          </w:p>
          <w:p w:rsidR="002E0082" w:rsidRPr="002E0082" w:rsidRDefault="005731A4" w:rsidP="005731A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E0082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9B0B46" w:rsidRPr="00BE5BD6" w:rsidRDefault="00B20782" w:rsidP="00BE5BD6">
      <w:pPr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bookmarkStart w:id="0" w:name="_GoBack"/>
      <w:bookmarkEnd w:id="0"/>
      <w:r w:rsidR="009B0B46" w:rsidRPr="009B0B4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 стоимость включено:</w:t>
      </w:r>
    </w:p>
    <w:p w:rsidR="007674B8" w:rsidRPr="007674B8" w:rsidRDefault="007674B8" w:rsidP="0060036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7674B8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Транспортное и экскурсионное обслуживание по программе, </w:t>
      </w:r>
    </w:p>
    <w:p w:rsidR="00787BCB" w:rsidRDefault="00BC2CBC" w:rsidP="009B0B4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C2CB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Проживание в выбранной гостинице, </w:t>
      </w:r>
    </w:p>
    <w:p w:rsidR="00787BCB" w:rsidRDefault="00BC2CBC" w:rsidP="009B0B4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C2CB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питание по программе, </w:t>
      </w:r>
    </w:p>
    <w:p w:rsidR="00787BCB" w:rsidRDefault="00BC2CBC" w:rsidP="009B0B4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C2CB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трансферы по программе, </w:t>
      </w:r>
    </w:p>
    <w:p w:rsidR="00787BCB" w:rsidRDefault="00BC2CBC" w:rsidP="009B0B4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C2CB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экскурсионное обслуживание, </w:t>
      </w:r>
    </w:p>
    <w:p w:rsidR="00787BCB" w:rsidRDefault="00BC2CBC" w:rsidP="009B0B4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C2CB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входные билеты, </w:t>
      </w:r>
    </w:p>
    <w:p w:rsidR="00BC2CBC" w:rsidRPr="00BC2CBC" w:rsidRDefault="00BC2CBC" w:rsidP="009B0B4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C2CB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работа гида и аниматоров.</w:t>
      </w:r>
      <w:r w:rsidRPr="00BC2CBC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C2CBC" w:rsidRDefault="00BC2CBC" w:rsidP="009B0B4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9B0B46" w:rsidRPr="009B0B46" w:rsidRDefault="009B0B46" w:rsidP="009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B4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Дополнительно оплачивается (при покупке тура):</w:t>
      </w:r>
    </w:p>
    <w:p w:rsidR="00600362" w:rsidRPr="00493375" w:rsidRDefault="005600AA" w:rsidP="000D7102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5600AA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Авиаперелет или ж/д проезд до </w:t>
      </w:r>
      <w:r w:rsid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Петрозаводск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</w:t>
      </w:r>
      <w:r w:rsidR="00493375"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</w:t>
      </w:r>
      <w:r w:rsidRPr="005600AA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и обратно.</w:t>
      </w:r>
      <w:r w:rsidR="00493375">
        <w:rPr>
          <w:rFonts w:ascii="Arial" w:hAnsi="Arial" w:cs="Arial"/>
          <w:color w:val="3E444F"/>
          <w:sz w:val="18"/>
          <w:szCs w:val="18"/>
        </w:rPr>
        <w:br/>
      </w:r>
      <w:proofErr w:type="gramStart"/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Новогодний банкет 31.12.2020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Новогодний банкет в ресторане гостиниц "Карелия", "Питер Инн", "Фрегат" (Банкет оплачивается заранее.</w:t>
      </w:r>
      <w:proofErr w:type="gramEnd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Стоимость будет опубликована позже).</w:t>
      </w:r>
      <w:proofErr w:type="gramEnd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Экскурсия в Горный пар "</w:t>
      </w:r>
      <w:proofErr w:type="spellStart"/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Рускеала</w:t>
      </w:r>
      <w:proofErr w:type="spellEnd"/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"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(бронируется при покупке тура, оплачивается на месте.</w:t>
      </w:r>
      <w:proofErr w:type="gramEnd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Взрослые – 3 500 </w:t>
      </w:r>
      <w:proofErr w:type="spellStart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руб</w:t>
      </w:r>
      <w:proofErr w:type="spellEnd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/чел, школьники - 3 200 </w:t>
      </w:r>
      <w:proofErr w:type="spellStart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руб</w:t>
      </w:r>
      <w:proofErr w:type="spellEnd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/чел.).</w:t>
      </w:r>
      <w:proofErr w:type="gramEnd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В Резиденции "</w:t>
      </w:r>
      <w:proofErr w:type="spellStart"/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Талви</w:t>
      </w:r>
      <w:proofErr w:type="spellEnd"/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Укко</w:t>
      </w:r>
      <w:proofErr w:type="spellEnd"/>
      <w:r w:rsidR="00493375" w:rsidRPr="00493375">
        <w:rPr>
          <w:rFonts w:ascii="Verdana" w:eastAsia="Times New Roman" w:hAnsi="Verdana" w:cs="Times New Roman"/>
          <w:b/>
          <w:color w:val="000000"/>
          <w:sz w:val="21"/>
          <w:szCs w:val="21"/>
          <w:bdr w:val="none" w:sz="0" w:space="0" w:color="auto" w:frame="1"/>
          <w:lang w:eastAsia="ru-RU"/>
        </w:rPr>
        <w:t>":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Катание на оленьей упряжке дети до 12-ти лет - 1500 руб. (заказывается и оплачивается на месте гиду)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Катание на оленьей упряжке взрослые - 2000 руб. (заказывается и оплачивается на месте гиду)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Катание на собачьей упряжке 500 м дети до 12-ти лет - 1500 руб. (заказывается и оплачивается на месте гиду)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Катание на собачьей упряжке 500 м взрослые - 2500 руб. (заказывается и оплачивается на</w:t>
      </w:r>
      <w:proofErr w:type="gramEnd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месте</w:t>
      </w:r>
      <w:proofErr w:type="gramEnd"/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гиду)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Катание на собачьей упряжке 1500 м дети до 12-ти лет - 2500 руб. (заказывается и оплачивается на месте гиду)</w:t>
      </w:r>
      <w:r w:rsidR="00493375" w:rsidRPr="0049337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Катание на собачьей упряжке 1500 м взрослые - 3500 руб. (заказывается и оплачивается на месте гиду).</w:t>
      </w:r>
    </w:p>
    <w:p w:rsidR="00122A8C" w:rsidRPr="000D7102" w:rsidRDefault="006B1BE9" w:rsidP="000D710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</w:t>
      </w:r>
      <w:r w:rsidR="0012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человека</w:t>
      </w:r>
      <w:r w:rsidR="00122A8C" w:rsidRPr="000D1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1BE9" w:rsidRPr="00502401" w:rsidRDefault="006B1BE9" w:rsidP="006B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024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Размещение по программе</w:t>
      </w:r>
      <w:proofErr w:type="gramStart"/>
      <w:r w:rsidRPr="005024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670B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proofErr w:type="gramEnd"/>
      <w:r w:rsidR="00736190" w:rsidRPr="00736190">
        <w:t xml:space="preserve"> </w:t>
      </w:r>
      <w:proofErr w:type="spellStart"/>
      <w:r w:rsidR="00373391" w:rsidRPr="003733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Отель</w:t>
      </w:r>
      <w:proofErr w:type="gramStart"/>
      <w:r w:rsidR="00373391" w:rsidRPr="003733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:"</w:t>
      </w:r>
      <w:proofErr w:type="gramEnd"/>
      <w:r w:rsidR="00373391" w:rsidRPr="003733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Карелия</w:t>
      </w:r>
      <w:proofErr w:type="spellEnd"/>
      <w:r w:rsidR="00373391" w:rsidRPr="003733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</w:p>
    <w:tbl>
      <w:tblPr>
        <w:tblStyle w:val="a9"/>
        <w:tblW w:w="9587" w:type="dxa"/>
        <w:tblLook w:val="04A0" w:firstRow="1" w:lastRow="0" w:firstColumn="1" w:lastColumn="0" w:noHBand="0" w:noVBand="1"/>
      </w:tblPr>
      <w:tblGrid>
        <w:gridCol w:w="2396"/>
        <w:gridCol w:w="2397"/>
        <w:gridCol w:w="2397"/>
        <w:gridCol w:w="2397"/>
      </w:tblGrid>
      <w:tr w:rsidR="00B204F8" w:rsidTr="000D7102">
        <w:trPr>
          <w:trHeight w:val="745"/>
        </w:trPr>
        <w:tc>
          <w:tcPr>
            <w:tcW w:w="2396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1-местное размещение</w:t>
            </w:r>
          </w:p>
        </w:tc>
        <w:tc>
          <w:tcPr>
            <w:tcW w:w="2397" w:type="dxa"/>
            <w:vAlign w:val="center"/>
          </w:tcPr>
          <w:p w:rsidR="00B204F8" w:rsidRPr="00B204F8" w:rsidRDefault="00B204F8" w:rsidP="00B204F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2-местное размещение</w:t>
            </w:r>
          </w:p>
        </w:tc>
      </w:tr>
      <w:tr w:rsidR="00B204F8" w:rsidTr="00024676">
        <w:trPr>
          <w:trHeight w:val="344"/>
        </w:trPr>
        <w:tc>
          <w:tcPr>
            <w:tcW w:w="2396" w:type="dxa"/>
            <w:vAlign w:val="center"/>
          </w:tcPr>
          <w:p w:rsidR="000E5F1F" w:rsidRPr="00B204F8" w:rsidRDefault="001902B8" w:rsidP="0019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E444F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31.12</w:t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  <w:lang w:val="en-US"/>
              </w:rPr>
              <w:t>-</w:t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 xml:space="preserve">03.01.2021 </w:t>
            </w:r>
            <w:r>
              <w:rPr>
                <w:rFonts w:ascii="Arial" w:hAnsi="Arial" w:cs="Arial"/>
                <w:color w:val="3E444F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04.01</w:t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  <w:lang w:val="en-US"/>
              </w:rPr>
              <w:t>-</w:t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 xml:space="preserve">07.01.2021 </w:t>
            </w:r>
            <w:r>
              <w:rPr>
                <w:rFonts w:ascii="Arial" w:hAnsi="Arial" w:cs="Arial"/>
                <w:color w:val="3E444F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>05.01</w:t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  <w:lang w:val="en-US"/>
              </w:rPr>
              <w:t>-</w:t>
            </w:r>
            <w:r>
              <w:rPr>
                <w:rFonts w:ascii="Arial" w:hAnsi="Arial" w:cs="Arial"/>
                <w:color w:val="3E444F"/>
                <w:sz w:val="23"/>
                <w:szCs w:val="23"/>
                <w:shd w:val="clear" w:color="auto" w:fill="FFFFFF"/>
              </w:rPr>
              <w:t xml:space="preserve">08.01.2021 </w:t>
            </w:r>
          </w:p>
        </w:tc>
        <w:tc>
          <w:tcPr>
            <w:tcW w:w="2397" w:type="dxa"/>
            <w:vAlign w:val="center"/>
          </w:tcPr>
          <w:p w:rsidR="00B204F8" w:rsidRPr="0013086C" w:rsidRDefault="00794EFA" w:rsidP="00463CA5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3</w:t>
            </w:r>
            <w:r w:rsidR="00B204F8" w:rsidRPr="0013086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н.</w:t>
            </w:r>
          </w:p>
        </w:tc>
        <w:tc>
          <w:tcPr>
            <w:tcW w:w="2397" w:type="dxa"/>
            <w:vAlign w:val="center"/>
          </w:tcPr>
          <w:p w:rsidR="00B204F8" w:rsidRPr="0013086C" w:rsidRDefault="00373391" w:rsidP="00C94E6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92E37"/>
                <w:sz w:val="40"/>
                <w:szCs w:val="40"/>
                <w:lang w:val="en-US" w:eastAsia="ru-RU"/>
              </w:rPr>
              <w:t>26</w:t>
            </w:r>
            <w:r w:rsidR="00736190" w:rsidRPr="00736190">
              <w:rPr>
                <w:rFonts w:ascii="Times New Roman" w:eastAsia="Times New Roman" w:hAnsi="Times New Roman" w:cs="Times New Roman"/>
                <w:b/>
                <w:color w:val="292E37"/>
                <w:sz w:val="40"/>
                <w:szCs w:val="40"/>
                <w:lang w:eastAsia="ru-RU"/>
              </w:rPr>
              <w:t>000</w:t>
            </w:r>
          </w:p>
        </w:tc>
        <w:tc>
          <w:tcPr>
            <w:tcW w:w="2397" w:type="dxa"/>
            <w:vAlign w:val="center"/>
          </w:tcPr>
          <w:p w:rsidR="0013086C" w:rsidRPr="0013086C" w:rsidRDefault="0013086C" w:rsidP="00C94E6D">
            <w:pPr>
              <w:jc w:val="center"/>
              <w:rPr>
                <w:b/>
                <w:sz w:val="40"/>
                <w:szCs w:val="40"/>
              </w:rPr>
            </w:pPr>
          </w:p>
          <w:p w:rsidR="00B204F8" w:rsidRPr="0013086C" w:rsidRDefault="00BE5BD6" w:rsidP="00C94E6D">
            <w:pPr>
              <w:jc w:val="center"/>
              <w:rPr>
                <w:rFonts w:ascii="Times New Roman" w:eastAsia="Times New Roman" w:hAnsi="Times New Roman" w:cs="Times New Roman"/>
                <w:b/>
                <w:color w:val="292E37"/>
                <w:sz w:val="40"/>
                <w:szCs w:val="40"/>
                <w:lang w:eastAsia="ru-RU"/>
              </w:rPr>
            </w:pPr>
            <w:hyperlink r:id="rId7" w:tgtFrame="delfinweb" w:history="1">
              <w:r w:rsidR="00373391">
                <w:rPr>
                  <w:rFonts w:ascii="Times New Roman" w:eastAsia="Times New Roman" w:hAnsi="Times New Roman" w:cs="Times New Roman"/>
                  <w:b/>
                  <w:color w:val="292E37"/>
                  <w:sz w:val="40"/>
                  <w:szCs w:val="40"/>
                  <w:lang w:val="en-US" w:eastAsia="ru-RU"/>
                </w:rPr>
                <w:t>2</w:t>
              </w:r>
              <w:r w:rsidR="002E0082">
                <w:rPr>
                  <w:rFonts w:ascii="Times New Roman" w:eastAsia="Times New Roman" w:hAnsi="Times New Roman" w:cs="Times New Roman"/>
                  <w:b/>
                  <w:color w:val="292E37"/>
                  <w:sz w:val="40"/>
                  <w:szCs w:val="40"/>
                  <w:lang w:eastAsia="ru-RU"/>
                </w:rPr>
                <w:t>2</w:t>
              </w:r>
              <w:r w:rsidR="00736190">
                <w:rPr>
                  <w:rFonts w:ascii="Times New Roman" w:eastAsia="Times New Roman" w:hAnsi="Times New Roman" w:cs="Times New Roman"/>
                  <w:b/>
                  <w:color w:val="292E37"/>
                  <w:sz w:val="40"/>
                  <w:szCs w:val="40"/>
                  <w:lang w:eastAsia="ru-RU"/>
                </w:rPr>
                <w:t>000</w:t>
              </w:r>
            </w:hyperlink>
          </w:p>
          <w:p w:rsidR="000E5F1F" w:rsidRPr="0013086C" w:rsidRDefault="000E5F1F" w:rsidP="00C94E6D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C94E6D" w:rsidRDefault="00600362" w:rsidP="000D71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024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азмещ</w:t>
      </w:r>
      <w:r w:rsidR="000D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 в других отелях </w:t>
      </w:r>
      <w:r w:rsidR="00493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запросу</w:t>
      </w:r>
      <w:r w:rsidR="000D7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A3817" w:rsidRDefault="00C94E6D" w:rsidP="001A38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="00E4506B" w:rsidRPr="00E4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 </w:t>
      </w:r>
      <w:r w:rsidR="00DC1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4-х</w:t>
      </w:r>
      <w:r w:rsidR="00E4506B" w:rsidRPr="00E4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="001A3817" w:rsidRPr="001A3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122A8C" w:rsidRPr="000D7102" w:rsidRDefault="00122A8C" w:rsidP="001A38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A8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1A3817">
        <w:rPr>
          <w:rFonts w:ascii="Times New Roman" w:hAnsi="Times New Roman" w:cs="Times New Roman"/>
          <w:sz w:val="24"/>
          <w:szCs w:val="24"/>
        </w:rPr>
        <w:t>может меняться</w:t>
      </w:r>
      <w:r w:rsidRPr="00122A8C">
        <w:rPr>
          <w:rFonts w:ascii="Times New Roman" w:hAnsi="Times New Roman" w:cs="Times New Roman"/>
          <w:sz w:val="24"/>
          <w:szCs w:val="24"/>
        </w:rPr>
        <w:t>.</w:t>
      </w:r>
    </w:p>
    <w:sectPr w:rsidR="00122A8C" w:rsidRPr="000D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038"/>
    <w:multiLevelType w:val="multilevel"/>
    <w:tmpl w:val="CA2EE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035A"/>
    <w:multiLevelType w:val="multilevel"/>
    <w:tmpl w:val="6A861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24267"/>
    <w:multiLevelType w:val="multilevel"/>
    <w:tmpl w:val="7BDC2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47368"/>
    <w:multiLevelType w:val="multilevel"/>
    <w:tmpl w:val="60564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C211D"/>
    <w:multiLevelType w:val="multilevel"/>
    <w:tmpl w:val="06F8B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F4A96"/>
    <w:multiLevelType w:val="multilevel"/>
    <w:tmpl w:val="54689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C373E"/>
    <w:multiLevelType w:val="multilevel"/>
    <w:tmpl w:val="2CD09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A4FF6"/>
    <w:multiLevelType w:val="multilevel"/>
    <w:tmpl w:val="C6BA4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359F9"/>
    <w:multiLevelType w:val="multilevel"/>
    <w:tmpl w:val="00C86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A7F60"/>
    <w:multiLevelType w:val="multilevel"/>
    <w:tmpl w:val="D5FEF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24B0D"/>
    <w:multiLevelType w:val="multilevel"/>
    <w:tmpl w:val="03368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863F3"/>
    <w:multiLevelType w:val="multilevel"/>
    <w:tmpl w:val="55AE4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A464D"/>
    <w:multiLevelType w:val="multilevel"/>
    <w:tmpl w:val="61906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D601F"/>
    <w:multiLevelType w:val="multilevel"/>
    <w:tmpl w:val="B4F6C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53521"/>
    <w:multiLevelType w:val="multilevel"/>
    <w:tmpl w:val="FB684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A0DB8"/>
    <w:multiLevelType w:val="multilevel"/>
    <w:tmpl w:val="139CB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5E"/>
    <w:rsid w:val="00024676"/>
    <w:rsid w:val="000D1B23"/>
    <w:rsid w:val="000D7102"/>
    <w:rsid w:val="000E5F1F"/>
    <w:rsid w:val="00122A8C"/>
    <w:rsid w:val="00126042"/>
    <w:rsid w:val="001306AD"/>
    <w:rsid w:val="0013086C"/>
    <w:rsid w:val="00155F5E"/>
    <w:rsid w:val="001902B8"/>
    <w:rsid w:val="001A3817"/>
    <w:rsid w:val="00207221"/>
    <w:rsid w:val="00244B05"/>
    <w:rsid w:val="00251E65"/>
    <w:rsid w:val="002E0082"/>
    <w:rsid w:val="002E5C8C"/>
    <w:rsid w:val="002F707B"/>
    <w:rsid w:val="00373391"/>
    <w:rsid w:val="003A62AB"/>
    <w:rsid w:val="003F73F8"/>
    <w:rsid w:val="004373DC"/>
    <w:rsid w:val="00493375"/>
    <w:rsid w:val="004E2C22"/>
    <w:rsid w:val="004E47C9"/>
    <w:rsid w:val="00502401"/>
    <w:rsid w:val="00507C36"/>
    <w:rsid w:val="00546427"/>
    <w:rsid w:val="005600AA"/>
    <w:rsid w:val="0056632A"/>
    <w:rsid w:val="005731A4"/>
    <w:rsid w:val="005F2F1E"/>
    <w:rsid w:val="00600362"/>
    <w:rsid w:val="00615341"/>
    <w:rsid w:val="00670B92"/>
    <w:rsid w:val="006B1BE9"/>
    <w:rsid w:val="006E7E90"/>
    <w:rsid w:val="007256A3"/>
    <w:rsid w:val="0072798C"/>
    <w:rsid w:val="00736190"/>
    <w:rsid w:val="007674B8"/>
    <w:rsid w:val="00787BCB"/>
    <w:rsid w:val="00794EFA"/>
    <w:rsid w:val="007B4E0B"/>
    <w:rsid w:val="007D25D1"/>
    <w:rsid w:val="008B1626"/>
    <w:rsid w:val="008D01BA"/>
    <w:rsid w:val="009017DA"/>
    <w:rsid w:val="009375A8"/>
    <w:rsid w:val="00972917"/>
    <w:rsid w:val="009B0B46"/>
    <w:rsid w:val="009E30B6"/>
    <w:rsid w:val="009E74E2"/>
    <w:rsid w:val="00B204F8"/>
    <w:rsid w:val="00B20782"/>
    <w:rsid w:val="00B2110C"/>
    <w:rsid w:val="00B8234E"/>
    <w:rsid w:val="00BC2CBC"/>
    <w:rsid w:val="00BD40F9"/>
    <w:rsid w:val="00BE5BD6"/>
    <w:rsid w:val="00BF0373"/>
    <w:rsid w:val="00C13A01"/>
    <w:rsid w:val="00C76E2B"/>
    <w:rsid w:val="00C94E6D"/>
    <w:rsid w:val="00CA11B5"/>
    <w:rsid w:val="00D24403"/>
    <w:rsid w:val="00D96279"/>
    <w:rsid w:val="00DC19FC"/>
    <w:rsid w:val="00DE11A5"/>
    <w:rsid w:val="00E4506B"/>
    <w:rsid w:val="00E45BFC"/>
    <w:rsid w:val="00F34887"/>
    <w:rsid w:val="00F67C9B"/>
    <w:rsid w:val="00F71CF6"/>
    <w:rsid w:val="00FB1D26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3F8"/>
    <w:rPr>
      <w:b/>
      <w:bCs/>
    </w:rPr>
  </w:style>
  <w:style w:type="character" w:styleId="a5">
    <w:name w:val="Emphasis"/>
    <w:basedOn w:val="a0"/>
    <w:uiPriority w:val="20"/>
    <w:qFormat/>
    <w:rsid w:val="003F73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3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1BE9"/>
    <w:rPr>
      <w:color w:val="0000FF"/>
      <w:u w:val="single"/>
    </w:rPr>
  </w:style>
  <w:style w:type="table" w:styleId="a9">
    <w:name w:val="Table Grid"/>
    <w:basedOn w:val="a1"/>
    <w:uiPriority w:val="59"/>
    <w:rsid w:val="00B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2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y">
    <w:name w:val="day"/>
    <w:basedOn w:val="a0"/>
    <w:rsid w:val="00B20782"/>
  </w:style>
  <w:style w:type="character" w:customStyle="1" w:styleId="10">
    <w:name w:val="Заголовок 1 Знак"/>
    <w:basedOn w:val="a0"/>
    <w:link w:val="1"/>
    <w:uiPriority w:val="9"/>
    <w:rsid w:val="00BF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r-1">
    <w:name w:val="mr-1"/>
    <w:basedOn w:val="a0"/>
    <w:rsid w:val="00736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7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3F8"/>
    <w:rPr>
      <w:b/>
      <w:bCs/>
    </w:rPr>
  </w:style>
  <w:style w:type="character" w:styleId="a5">
    <w:name w:val="Emphasis"/>
    <w:basedOn w:val="a0"/>
    <w:uiPriority w:val="20"/>
    <w:qFormat/>
    <w:rsid w:val="003F73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3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1BE9"/>
    <w:rPr>
      <w:color w:val="0000FF"/>
      <w:u w:val="single"/>
    </w:rPr>
  </w:style>
  <w:style w:type="table" w:styleId="a9">
    <w:name w:val="Table Grid"/>
    <w:basedOn w:val="a1"/>
    <w:uiPriority w:val="59"/>
    <w:rsid w:val="00B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2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y">
    <w:name w:val="day"/>
    <w:basedOn w:val="a0"/>
    <w:rsid w:val="00B20782"/>
  </w:style>
  <w:style w:type="character" w:customStyle="1" w:styleId="10">
    <w:name w:val="Заголовок 1 Знак"/>
    <w:basedOn w:val="a0"/>
    <w:link w:val="1"/>
    <w:uiPriority w:val="9"/>
    <w:rsid w:val="00BF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r-1">
    <w:name w:val="mr-1"/>
    <w:basedOn w:val="a0"/>
    <w:rsid w:val="0073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3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4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5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86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lfin-tour.ru/booking1/delphi/BookingPage.html?ID=1129023468&amp;date=08.06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- тур"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Наталья Маслова</cp:lastModifiedBy>
  <cp:revision>44</cp:revision>
  <dcterms:created xsi:type="dcterms:W3CDTF">2020-09-08T00:22:00Z</dcterms:created>
  <dcterms:modified xsi:type="dcterms:W3CDTF">2020-09-08T02:54:00Z</dcterms:modified>
</cp:coreProperties>
</file>