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AC" w:rsidRDefault="004F73AC"/>
    <w:p w:rsidR="00DB4ADF" w:rsidRDefault="00DB4ADF"/>
    <w:p w:rsidR="00DB4ADF" w:rsidRDefault="00DB4ADF">
      <w:r>
        <w:rPr>
          <w:noProof/>
        </w:rPr>
        <w:drawing>
          <wp:inline distT="0" distB="0" distL="0" distR="0">
            <wp:extent cx="6570345" cy="9346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DF" w:rsidRDefault="00DB4ADF"/>
    <w:p w:rsidR="00DB4ADF" w:rsidRDefault="00DB4ADF"/>
    <w:p w:rsidR="00DB4ADF" w:rsidRDefault="00E01B58" w:rsidP="00DB4A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ПРИГЛАШАЕМ</w:t>
      </w:r>
      <w:r w:rsidR="00DB4ADF">
        <w:rPr>
          <w:b/>
          <w:bCs/>
          <w:sz w:val="28"/>
          <w:szCs w:val="28"/>
        </w:rPr>
        <w:t xml:space="preserve"> ВАС В ДВУХДНЕВНОЕ</w:t>
      </w:r>
      <w:r w:rsidR="00DB4ADF" w:rsidRPr="0014380B">
        <w:rPr>
          <w:sz w:val="28"/>
          <w:szCs w:val="28"/>
        </w:rPr>
        <w:t xml:space="preserve"> </w:t>
      </w:r>
      <w:r w:rsidR="00DB4ADF" w:rsidRPr="0014380B">
        <w:rPr>
          <w:b/>
          <w:sz w:val="28"/>
          <w:szCs w:val="28"/>
        </w:rPr>
        <w:t>ПУТЕШЕСТВИЕ!</w:t>
      </w:r>
    </w:p>
    <w:p w:rsidR="00E01B58" w:rsidRPr="0014380B" w:rsidRDefault="00E01B58" w:rsidP="00DB4ADF">
      <w:pPr>
        <w:jc w:val="center"/>
        <w:rPr>
          <w:rStyle w:val="a4"/>
          <w:b w:val="0"/>
          <w:bCs w:val="0"/>
        </w:rPr>
      </w:pPr>
      <w:r>
        <w:rPr>
          <w:b/>
          <w:sz w:val="28"/>
          <w:szCs w:val="28"/>
        </w:rPr>
        <w:t>БУРЕЙСКАЯ ГЭС+БЛАГОВЕЩЕНСК!</w:t>
      </w:r>
    </w:p>
    <w:p w:rsidR="00DB4ADF" w:rsidRDefault="00DB4ADF" w:rsidP="00DB4ADF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58A929" wp14:editId="615E3D72">
            <wp:simplePos x="0" y="0"/>
            <wp:positionH relativeFrom="column">
              <wp:posOffset>1943735</wp:posOffset>
            </wp:positionH>
            <wp:positionV relativeFrom="paragraph">
              <wp:posOffset>141128</wp:posOffset>
            </wp:positionV>
            <wp:extent cx="3001645" cy="1873885"/>
            <wp:effectExtent l="0" t="0" r="8255" b="0"/>
            <wp:wrapNone/>
            <wp:docPr id="2" name="Рисунок 2" descr="Картинки по запросу бурейская гэс 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урейская гэс экскурси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p w:rsidR="00DB4ADF" w:rsidRDefault="00DB4ADF" w:rsidP="00DB4ADF">
      <w:pPr>
        <w:jc w:val="center"/>
        <w:rPr>
          <w:b/>
          <w:i/>
        </w:rPr>
      </w:pPr>
    </w:p>
    <w:tbl>
      <w:tblPr>
        <w:tblW w:w="10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9364"/>
      </w:tblGrid>
      <w:tr w:rsidR="00DB4ADF" w:rsidRPr="005D7544" w:rsidTr="00D5388D">
        <w:trPr>
          <w:trHeight w:val="335"/>
        </w:trPr>
        <w:tc>
          <w:tcPr>
            <w:tcW w:w="1259" w:type="dxa"/>
            <w:shd w:val="clear" w:color="auto" w:fill="BFBFBF"/>
          </w:tcPr>
          <w:p w:rsidR="00DB4ADF" w:rsidRDefault="00DB4ADF" w:rsidP="00D5388D"/>
        </w:tc>
        <w:tc>
          <w:tcPr>
            <w:tcW w:w="9364" w:type="dxa"/>
            <w:shd w:val="clear" w:color="auto" w:fill="BFBFBF"/>
          </w:tcPr>
          <w:p w:rsidR="00DB4ADF" w:rsidRPr="005D7544" w:rsidRDefault="00DB4ADF" w:rsidP="00D5388D">
            <w:pPr>
              <w:jc w:val="center"/>
              <w:rPr>
                <w:b/>
              </w:rPr>
            </w:pPr>
            <w:r w:rsidRPr="005D7544">
              <w:rPr>
                <w:b/>
              </w:rPr>
              <w:t>1 день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Бурейская</w:t>
            </w:r>
            <w:proofErr w:type="spellEnd"/>
            <w:r>
              <w:rPr>
                <w:b/>
              </w:rPr>
              <w:t xml:space="preserve"> ГЭС</w:t>
            </w:r>
          </w:p>
        </w:tc>
      </w:tr>
      <w:tr w:rsidR="00DB4ADF" w:rsidRPr="00187622" w:rsidTr="00D5388D">
        <w:trPr>
          <w:trHeight w:val="335"/>
        </w:trPr>
        <w:tc>
          <w:tcPr>
            <w:tcW w:w="1259" w:type="dxa"/>
          </w:tcPr>
          <w:p w:rsidR="00DB4ADF" w:rsidRPr="00BE177A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364" w:type="dxa"/>
          </w:tcPr>
          <w:p w:rsidR="00DB4ADF" w:rsidRPr="00187622" w:rsidRDefault="00DB4ADF" w:rsidP="00D5388D">
            <w:pPr>
              <w:pStyle w:val="a3"/>
              <w:spacing w:before="0" w:beforeAutospacing="0" w:after="0" w:afterAutospacing="0"/>
            </w:pPr>
            <w:r w:rsidRPr="00187622">
              <w:t xml:space="preserve">Встреча группы </w:t>
            </w:r>
            <w:proofErr w:type="spellStart"/>
            <w:r w:rsidRPr="00187622">
              <w:t>г</w:t>
            </w:r>
            <w:proofErr w:type="gramStart"/>
            <w:r w:rsidRPr="00187622">
              <w:t>.Б</w:t>
            </w:r>
            <w:proofErr w:type="gramEnd"/>
            <w:r w:rsidRPr="00187622">
              <w:t>лаговещенск</w:t>
            </w:r>
            <w:proofErr w:type="spellEnd"/>
            <w:r>
              <w:t xml:space="preserve"> в 07:25 на </w:t>
            </w:r>
            <w:proofErr w:type="spellStart"/>
            <w:r>
              <w:t>жд</w:t>
            </w:r>
            <w:proofErr w:type="spellEnd"/>
            <w:r>
              <w:t xml:space="preserve"> вокзале</w:t>
            </w:r>
            <w:r w:rsidRPr="00187622">
              <w:t xml:space="preserve">. </w:t>
            </w:r>
            <w:proofErr w:type="spellStart"/>
            <w:r>
              <w:t>Завтрак</w:t>
            </w:r>
            <w:proofErr w:type="gramStart"/>
            <w:r>
              <w:t>.</w:t>
            </w:r>
            <w:r w:rsidRPr="00187622">
              <w:t>В</w:t>
            </w:r>
            <w:proofErr w:type="gramEnd"/>
            <w:r w:rsidRPr="00187622">
              <w:t>ыезд</w:t>
            </w:r>
            <w:proofErr w:type="spellEnd"/>
            <w:r w:rsidRPr="00187622">
              <w:t xml:space="preserve"> в пос. </w:t>
            </w:r>
            <w:proofErr w:type="spellStart"/>
            <w:r w:rsidRPr="00187622">
              <w:t>Талакан</w:t>
            </w:r>
            <w:proofErr w:type="spellEnd"/>
            <w:r>
              <w:t>.</w:t>
            </w:r>
          </w:p>
        </w:tc>
      </w:tr>
      <w:tr w:rsidR="00DB4ADF" w:rsidRPr="00187622" w:rsidTr="00D5388D">
        <w:trPr>
          <w:trHeight w:val="335"/>
        </w:trPr>
        <w:tc>
          <w:tcPr>
            <w:tcW w:w="1259" w:type="dxa"/>
          </w:tcPr>
          <w:p w:rsidR="00DB4ADF" w:rsidRPr="00BE177A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9364" w:type="dxa"/>
          </w:tcPr>
          <w:p w:rsidR="00DB4ADF" w:rsidRPr="00187622" w:rsidRDefault="00DB4ADF" w:rsidP="00D5388D">
            <w:r w:rsidRPr="00187622">
              <w:t xml:space="preserve">Прибытие в пос. </w:t>
            </w:r>
            <w:proofErr w:type="spellStart"/>
            <w:r w:rsidRPr="00187622">
              <w:t>Талакан</w:t>
            </w:r>
            <w:proofErr w:type="spellEnd"/>
            <w:r w:rsidRPr="00187622">
              <w:t>. Обед</w:t>
            </w:r>
            <w:proofErr w:type="gramStart"/>
            <w:r w:rsidRPr="00187622">
              <w:t xml:space="preserve"> </w:t>
            </w:r>
            <w:r>
              <w:t>.</w:t>
            </w:r>
            <w:proofErr w:type="gramEnd"/>
          </w:p>
        </w:tc>
      </w:tr>
      <w:tr w:rsidR="00DB4ADF" w:rsidRPr="00187622" w:rsidTr="00D5388D">
        <w:trPr>
          <w:trHeight w:val="1360"/>
        </w:trPr>
        <w:tc>
          <w:tcPr>
            <w:tcW w:w="1259" w:type="dxa"/>
          </w:tcPr>
          <w:p w:rsidR="00DB4ADF" w:rsidRPr="00BE177A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9364" w:type="dxa"/>
          </w:tcPr>
          <w:p w:rsidR="00DB4ADF" w:rsidRPr="00187622" w:rsidRDefault="00DB4ADF" w:rsidP="00D5388D">
            <w:pPr>
              <w:pStyle w:val="a3"/>
              <w:rPr>
                <w:rStyle w:val="field-item"/>
              </w:rPr>
            </w:pPr>
            <w:r w:rsidRPr="00187622">
              <w:rPr>
                <w:rStyle w:val="field-item"/>
              </w:rPr>
              <w:t xml:space="preserve">  </w:t>
            </w:r>
            <w:r w:rsidRPr="00187622">
              <w:t>Экскурсия по «</w:t>
            </w:r>
            <w:proofErr w:type="spellStart"/>
            <w:r w:rsidRPr="00187622">
              <w:t>Бурейской</w:t>
            </w:r>
            <w:proofErr w:type="spellEnd"/>
            <w:r w:rsidRPr="00187622">
              <w:t xml:space="preserve"> ГЭС»: знакомство с историей, посещение пристанционной площадки и здание ПТК, смотровая площадка на ОВОС, посещение центрального пульта управления и машинного зала. Обзор техники испо</w:t>
            </w:r>
            <w:r>
              <w:t>льзованной в строительстве ГЭС.</w:t>
            </w:r>
          </w:p>
        </w:tc>
      </w:tr>
      <w:tr w:rsidR="00DB4ADF" w:rsidRPr="00187622" w:rsidTr="00D5388D">
        <w:trPr>
          <w:trHeight w:val="354"/>
        </w:trPr>
        <w:tc>
          <w:tcPr>
            <w:tcW w:w="1259" w:type="dxa"/>
          </w:tcPr>
          <w:p w:rsidR="00DB4ADF" w:rsidRPr="00BE177A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E177A">
              <w:rPr>
                <w:sz w:val="22"/>
                <w:szCs w:val="22"/>
              </w:rPr>
              <w:t>.00</w:t>
            </w:r>
          </w:p>
        </w:tc>
        <w:tc>
          <w:tcPr>
            <w:tcW w:w="9364" w:type="dxa"/>
          </w:tcPr>
          <w:p w:rsidR="00DB4ADF" w:rsidRPr="00187622" w:rsidRDefault="00DB4ADF" w:rsidP="00D5388D">
            <w:pPr>
              <w:rPr>
                <w:rStyle w:val="field-item"/>
              </w:rPr>
            </w:pPr>
            <w:r>
              <w:rPr>
                <w:rStyle w:val="field-item"/>
              </w:rPr>
              <w:t>Выезд в город Благовещенск</w:t>
            </w:r>
            <w:r w:rsidRPr="00187622">
              <w:rPr>
                <w:rStyle w:val="field-item"/>
              </w:rPr>
              <w:t xml:space="preserve">. </w:t>
            </w:r>
            <w:r>
              <w:rPr>
                <w:rStyle w:val="field-item"/>
              </w:rPr>
              <w:t>Размещение в гостинице</w:t>
            </w:r>
            <w:r w:rsidRPr="00187622">
              <w:rPr>
                <w:rStyle w:val="field-item"/>
              </w:rPr>
              <w:t>. Ужин</w:t>
            </w:r>
            <w:r>
              <w:rPr>
                <w:rStyle w:val="field-item"/>
              </w:rPr>
              <w:t>.</w:t>
            </w:r>
          </w:p>
        </w:tc>
      </w:tr>
    </w:tbl>
    <w:p w:rsidR="00DB4ADF" w:rsidRDefault="00DB4ADF" w:rsidP="00DB4ADF">
      <w:pPr>
        <w:jc w:val="center"/>
        <w:rPr>
          <w:b/>
          <w:i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446"/>
      </w:tblGrid>
      <w:tr w:rsidR="00DB4ADF" w:rsidRPr="005D7544" w:rsidTr="00D5388D">
        <w:tc>
          <w:tcPr>
            <w:tcW w:w="1328" w:type="dxa"/>
            <w:shd w:val="clear" w:color="auto" w:fill="BFBFBF"/>
          </w:tcPr>
          <w:p w:rsidR="00DB4ADF" w:rsidRDefault="00DB4ADF" w:rsidP="00D5388D"/>
        </w:tc>
        <w:tc>
          <w:tcPr>
            <w:tcW w:w="9446" w:type="dxa"/>
            <w:shd w:val="clear" w:color="auto" w:fill="BFBFBF"/>
          </w:tcPr>
          <w:p w:rsidR="00DB4ADF" w:rsidRPr="005D7544" w:rsidRDefault="00DB4ADF" w:rsidP="00D5388D">
            <w:pPr>
              <w:jc w:val="center"/>
              <w:rPr>
                <w:b/>
              </w:rPr>
            </w:pPr>
            <w:r>
              <w:rPr>
                <w:b/>
              </w:rPr>
              <w:t>2 день. Благовещенск</w:t>
            </w:r>
          </w:p>
        </w:tc>
      </w:tr>
      <w:tr w:rsidR="00DB4ADF" w:rsidRPr="00187622" w:rsidTr="00D5388D">
        <w:tc>
          <w:tcPr>
            <w:tcW w:w="1328" w:type="dxa"/>
          </w:tcPr>
          <w:p w:rsidR="00DB4ADF" w:rsidRPr="00BE177A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08:00-09:00</w:t>
            </w:r>
          </w:p>
        </w:tc>
        <w:tc>
          <w:tcPr>
            <w:tcW w:w="9446" w:type="dxa"/>
          </w:tcPr>
          <w:p w:rsidR="00DB4ADF" w:rsidRPr="00187622" w:rsidRDefault="00DB4ADF" w:rsidP="00D5388D">
            <w:pPr>
              <w:pStyle w:val="a3"/>
              <w:spacing w:before="0" w:beforeAutospacing="0" w:after="0" w:afterAutospacing="0"/>
            </w:pPr>
            <w:r>
              <w:t>Завтрак</w:t>
            </w:r>
          </w:p>
        </w:tc>
      </w:tr>
      <w:tr w:rsidR="00DB4ADF" w:rsidRPr="00187622" w:rsidTr="00D5388D">
        <w:tc>
          <w:tcPr>
            <w:tcW w:w="1328" w:type="dxa"/>
          </w:tcPr>
          <w:p w:rsidR="00DB4ADF" w:rsidRPr="00BE177A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09:00-10.30</w:t>
            </w:r>
          </w:p>
        </w:tc>
        <w:tc>
          <w:tcPr>
            <w:tcW w:w="9446" w:type="dxa"/>
          </w:tcPr>
          <w:p w:rsidR="00DB4ADF" w:rsidRPr="00187622" w:rsidRDefault="00DB4ADF" w:rsidP="00D5388D">
            <w:r>
              <w:t>Обзорная экскурсия по Благовещенску</w:t>
            </w:r>
          </w:p>
        </w:tc>
      </w:tr>
      <w:tr w:rsidR="00DB4ADF" w:rsidRPr="00187622" w:rsidTr="00D5388D">
        <w:tc>
          <w:tcPr>
            <w:tcW w:w="1328" w:type="dxa"/>
          </w:tcPr>
          <w:p w:rsidR="00DB4ADF" w:rsidRPr="00BE177A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10:30-11:30</w:t>
            </w:r>
          </w:p>
        </w:tc>
        <w:tc>
          <w:tcPr>
            <w:tcW w:w="9446" w:type="dxa"/>
          </w:tcPr>
          <w:p w:rsidR="00DB4ADF" w:rsidRPr="00187622" w:rsidRDefault="00DB4ADF" w:rsidP="00D5388D">
            <w:pPr>
              <w:pStyle w:val="a3"/>
              <w:rPr>
                <w:rStyle w:val="field-item"/>
              </w:rPr>
            </w:pPr>
            <w:r>
              <w:t>Экскурсия по телевизионной студии, где ребята узнают секреты съемок на телевидении</w:t>
            </w:r>
          </w:p>
        </w:tc>
      </w:tr>
      <w:tr w:rsidR="00DB4ADF" w:rsidRPr="00187622" w:rsidTr="00D5388D">
        <w:tc>
          <w:tcPr>
            <w:tcW w:w="1328" w:type="dxa"/>
          </w:tcPr>
          <w:p w:rsidR="00DB4ADF" w:rsidRPr="00BE177A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11:30-12:30</w:t>
            </w:r>
          </w:p>
        </w:tc>
        <w:tc>
          <w:tcPr>
            <w:tcW w:w="9446" w:type="dxa"/>
          </w:tcPr>
          <w:p w:rsidR="00DB4ADF" w:rsidRPr="00187622" w:rsidRDefault="00DB4ADF" w:rsidP="00D5388D">
            <w:pPr>
              <w:rPr>
                <w:rStyle w:val="field-item"/>
              </w:rPr>
            </w:pPr>
            <w:r>
              <w:t>Обед</w:t>
            </w:r>
          </w:p>
        </w:tc>
      </w:tr>
      <w:tr w:rsidR="00DB4ADF" w:rsidRPr="00187622" w:rsidTr="00D5388D">
        <w:tc>
          <w:tcPr>
            <w:tcW w:w="1328" w:type="dxa"/>
          </w:tcPr>
          <w:p w:rsidR="00DB4ADF" w:rsidRPr="00BE177A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12:30-14:00</w:t>
            </w:r>
          </w:p>
        </w:tc>
        <w:tc>
          <w:tcPr>
            <w:tcW w:w="9446" w:type="dxa"/>
          </w:tcPr>
          <w:p w:rsidR="00DB4ADF" w:rsidRPr="00187622" w:rsidRDefault="00DB4ADF" w:rsidP="00D5388D">
            <w:pPr>
              <w:pStyle w:val="a3"/>
              <w:spacing w:before="0" w:beforeAutospacing="0" w:after="0" w:afterAutospacing="0"/>
            </w:pPr>
            <w:r>
              <w:t>Экскурсия на кондитерскую фабрику «</w:t>
            </w:r>
            <w:proofErr w:type="spellStart"/>
            <w:r>
              <w:t>Зея</w:t>
            </w:r>
            <w:proofErr w:type="spellEnd"/>
            <w:r>
              <w:t xml:space="preserve">» - настоящий рай для сладкоежек. Вы увидите реальное производство известных с детства конфет, от приготовления начинки до упаковки. Загляните в </w:t>
            </w:r>
            <w:proofErr w:type="spellStart"/>
            <w:r>
              <w:t>бисквитно</w:t>
            </w:r>
            <w:proofErr w:type="spellEnd"/>
            <w:r>
              <w:t xml:space="preserve">-вафельный и </w:t>
            </w:r>
            <w:proofErr w:type="spellStart"/>
            <w:r>
              <w:t>зефирно</w:t>
            </w:r>
            <w:proofErr w:type="spellEnd"/>
            <w:r>
              <w:t>-мармеладный цеха, чтобы продегустировать любимые лакомства.</w:t>
            </w:r>
          </w:p>
        </w:tc>
      </w:tr>
      <w:tr w:rsidR="00DB4ADF" w:rsidTr="00D5388D">
        <w:tc>
          <w:tcPr>
            <w:tcW w:w="1328" w:type="dxa"/>
          </w:tcPr>
          <w:p w:rsidR="00DB4ADF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14:00-15:00</w:t>
            </w:r>
          </w:p>
        </w:tc>
        <w:tc>
          <w:tcPr>
            <w:tcW w:w="9446" w:type="dxa"/>
          </w:tcPr>
          <w:p w:rsidR="00DB4ADF" w:rsidRDefault="00DB4ADF" w:rsidP="00D5388D">
            <w:pPr>
              <w:pStyle w:val="a3"/>
              <w:spacing w:before="0" w:beforeAutospacing="0" w:after="0" w:afterAutospacing="0"/>
            </w:pPr>
            <w:r>
              <w:t>Посещение научного центра «Музей динозавров».</w:t>
            </w:r>
          </w:p>
        </w:tc>
      </w:tr>
      <w:tr w:rsidR="00DB4ADF" w:rsidTr="00D5388D">
        <w:tc>
          <w:tcPr>
            <w:tcW w:w="1328" w:type="dxa"/>
          </w:tcPr>
          <w:p w:rsidR="00DB4ADF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16:00-17:30</w:t>
            </w:r>
          </w:p>
        </w:tc>
        <w:tc>
          <w:tcPr>
            <w:tcW w:w="9446" w:type="dxa"/>
          </w:tcPr>
          <w:p w:rsidR="00DB4ADF" w:rsidRDefault="00DB4ADF" w:rsidP="00D5388D">
            <w:pPr>
              <w:pStyle w:val="a3"/>
              <w:spacing w:before="0" w:beforeAutospacing="0" w:after="0" w:afterAutospacing="0"/>
            </w:pPr>
            <w:r>
              <w:t xml:space="preserve">Свободное время </w:t>
            </w:r>
          </w:p>
        </w:tc>
      </w:tr>
      <w:tr w:rsidR="00DB4ADF" w:rsidTr="00D5388D">
        <w:tc>
          <w:tcPr>
            <w:tcW w:w="1328" w:type="dxa"/>
          </w:tcPr>
          <w:p w:rsidR="00DB4ADF" w:rsidRDefault="00DB4ADF" w:rsidP="00D5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17:30-18:30</w:t>
            </w:r>
          </w:p>
        </w:tc>
        <w:tc>
          <w:tcPr>
            <w:tcW w:w="9446" w:type="dxa"/>
          </w:tcPr>
          <w:p w:rsidR="00DB4ADF" w:rsidRDefault="00DB4ADF" w:rsidP="00D5388D">
            <w:pPr>
              <w:pStyle w:val="a3"/>
              <w:spacing w:before="0" w:beforeAutospacing="0" w:after="0" w:afterAutospacing="0"/>
            </w:pPr>
            <w:r>
              <w:t xml:space="preserve">Ужин. Выезд на </w:t>
            </w:r>
            <w:proofErr w:type="spellStart"/>
            <w:r>
              <w:t>жд</w:t>
            </w:r>
            <w:proofErr w:type="spellEnd"/>
            <w:r>
              <w:t xml:space="preserve"> вокзал.</w:t>
            </w:r>
          </w:p>
        </w:tc>
      </w:tr>
      <w:tr w:rsidR="00DB4ADF" w:rsidRPr="00187622" w:rsidTr="00D5388D">
        <w:tc>
          <w:tcPr>
            <w:tcW w:w="1328" w:type="dxa"/>
          </w:tcPr>
          <w:p w:rsidR="00DB4ADF" w:rsidRPr="00BE177A" w:rsidRDefault="00DB4ADF" w:rsidP="00D5388D">
            <w:pPr>
              <w:rPr>
                <w:b/>
                <w:sz w:val="22"/>
                <w:szCs w:val="22"/>
              </w:rPr>
            </w:pPr>
          </w:p>
        </w:tc>
        <w:tc>
          <w:tcPr>
            <w:tcW w:w="9446" w:type="dxa"/>
          </w:tcPr>
          <w:p w:rsidR="00DB4ADF" w:rsidRPr="00187622" w:rsidRDefault="00DB4ADF" w:rsidP="00D5388D">
            <w:pPr>
              <w:rPr>
                <w:b/>
              </w:rPr>
            </w:pPr>
            <w:r w:rsidRPr="00187622">
              <w:rPr>
                <w:b/>
              </w:rPr>
              <w:t xml:space="preserve">Итого:  </w:t>
            </w:r>
          </w:p>
        </w:tc>
      </w:tr>
      <w:tr w:rsidR="00DB4ADF" w:rsidRPr="00187622" w:rsidTr="00D5388D">
        <w:tc>
          <w:tcPr>
            <w:tcW w:w="1328" w:type="dxa"/>
          </w:tcPr>
          <w:p w:rsidR="00DB4ADF" w:rsidRPr="00BE177A" w:rsidRDefault="00DB4ADF" w:rsidP="00D53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46" w:type="dxa"/>
          </w:tcPr>
          <w:p w:rsidR="00DB4ADF" w:rsidRDefault="00DB4ADF" w:rsidP="00D5388D">
            <w:pPr>
              <w:pStyle w:val="a5"/>
            </w:pPr>
            <w:r>
              <w:t>- группа до 17 (</w:t>
            </w:r>
            <w:r w:rsidR="00A4383E">
              <w:t xml:space="preserve">1 </w:t>
            </w:r>
            <w:r w:rsidR="001E268A">
              <w:t>руководитель бесплатно) = от 12 0</w:t>
            </w:r>
            <w:r>
              <w:t xml:space="preserve">00 руб./чел. </w:t>
            </w:r>
          </w:p>
          <w:p w:rsidR="00DB4ADF" w:rsidRPr="00187622" w:rsidRDefault="00DB4ADF" w:rsidP="00D5388D">
            <w:pPr>
              <w:pStyle w:val="a5"/>
            </w:pPr>
            <w:r>
              <w:t>- группа 17-33 (1</w:t>
            </w:r>
            <w:r w:rsidR="00A4383E">
              <w:t xml:space="preserve"> ру</w:t>
            </w:r>
            <w:r w:rsidR="001E268A">
              <w:t>ководитель бесплатно) = от  10 4</w:t>
            </w:r>
            <w:r>
              <w:t xml:space="preserve">00 руб./чел. </w:t>
            </w:r>
          </w:p>
        </w:tc>
      </w:tr>
    </w:tbl>
    <w:p w:rsidR="00DB4ADF" w:rsidRDefault="00DB4ADF" w:rsidP="00DB4ADF">
      <w:pPr>
        <w:jc w:val="center"/>
        <w:rPr>
          <w:b/>
          <w:i/>
        </w:rPr>
      </w:pPr>
    </w:p>
    <w:tbl>
      <w:tblPr>
        <w:tblpPr w:leftFromText="180" w:rightFromText="180" w:vertAnchor="text" w:horzAnchor="margin" w:tblpX="-351" w:tblpY="1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667BE" w:rsidTr="001667BE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667BE" w:rsidRDefault="001667BE" w:rsidP="00141909">
            <w:pPr>
              <w:pStyle w:val="a5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В стоимость включено:</w:t>
            </w:r>
          </w:p>
        </w:tc>
      </w:tr>
      <w:tr w:rsidR="001667BE" w:rsidTr="001667BE">
        <w:trPr>
          <w:trHeight w:val="55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E" w:rsidRDefault="001667BE" w:rsidP="00141909">
            <w:pPr>
              <w:pStyle w:val="a5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lastRenderedPageBreak/>
              <w:t xml:space="preserve">-трансфер город, межгород по программе </w:t>
            </w:r>
          </w:p>
          <w:p w:rsidR="001667BE" w:rsidRDefault="001667BE" w:rsidP="00141909">
            <w:pPr>
              <w:pStyle w:val="a5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-питание по программе</w:t>
            </w:r>
          </w:p>
          <w:p w:rsidR="001667BE" w:rsidRDefault="001667BE" w:rsidP="00141909">
            <w:pPr>
              <w:pStyle w:val="a5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 xml:space="preserve">-экскурсии по </w:t>
            </w:r>
            <w:proofErr w:type="spellStart"/>
            <w:r>
              <w:rPr>
                <w:rFonts w:eastAsia="SimSun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SimSun"/>
                <w:b/>
                <w:sz w:val="22"/>
                <w:szCs w:val="22"/>
              </w:rPr>
              <w:t>.Б</w:t>
            </w:r>
            <w:proofErr w:type="gramEnd"/>
            <w:r>
              <w:rPr>
                <w:rFonts w:eastAsia="SimSun"/>
                <w:b/>
                <w:sz w:val="22"/>
                <w:szCs w:val="22"/>
              </w:rPr>
              <w:t>лаговещенск</w:t>
            </w:r>
            <w:proofErr w:type="spellEnd"/>
          </w:p>
          <w:p w:rsidR="001667BE" w:rsidRDefault="001667BE" w:rsidP="00141909">
            <w:pPr>
              <w:pStyle w:val="a5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-гид</w:t>
            </w:r>
          </w:p>
          <w:p w:rsidR="001667BE" w:rsidRDefault="001667BE" w:rsidP="00141909">
            <w:pPr>
              <w:pStyle w:val="a5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-проживание в гостинице «Спутник»</w:t>
            </w:r>
          </w:p>
          <w:p w:rsidR="001667BE" w:rsidRDefault="001667BE" w:rsidP="00141909">
            <w:pPr>
              <w:pStyle w:val="a5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2"/>
                <w:szCs w:val="22"/>
              </w:rPr>
              <w:t xml:space="preserve">-экскурсия на </w:t>
            </w:r>
            <w:proofErr w:type="spellStart"/>
            <w:r>
              <w:rPr>
                <w:rFonts w:eastAsia="SimSun"/>
                <w:b/>
                <w:sz w:val="22"/>
                <w:szCs w:val="22"/>
              </w:rPr>
              <w:t>Бурейскую</w:t>
            </w:r>
            <w:proofErr w:type="spellEnd"/>
            <w:r>
              <w:rPr>
                <w:rFonts w:eastAsia="SimSun"/>
                <w:b/>
                <w:sz w:val="22"/>
                <w:szCs w:val="22"/>
              </w:rPr>
              <w:t xml:space="preserve"> ГЭС</w:t>
            </w:r>
          </w:p>
        </w:tc>
      </w:tr>
    </w:tbl>
    <w:p w:rsidR="00DB4ADF" w:rsidRPr="00E6410E" w:rsidRDefault="00DB4ADF" w:rsidP="00DB4ADF">
      <w:pPr>
        <w:jc w:val="center"/>
        <w:rPr>
          <w:b/>
          <w:i/>
        </w:rPr>
      </w:pPr>
    </w:p>
    <w:tbl>
      <w:tblPr>
        <w:tblpPr w:leftFromText="180" w:rightFromText="180" w:vertAnchor="text" w:horzAnchor="margin" w:tblpX="-351" w:tblpY="1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667BE" w:rsidTr="0014190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667BE" w:rsidRDefault="001667BE" w:rsidP="00141909">
            <w:pPr>
              <w:pStyle w:val="a5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Отдельно оплачивается:</w:t>
            </w:r>
          </w:p>
        </w:tc>
      </w:tr>
      <w:tr w:rsidR="001667BE" w:rsidTr="00141909">
        <w:trPr>
          <w:trHeight w:val="55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E" w:rsidRDefault="001E268A" w:rsidP="00141909">
            <w:pPr>
              <w:pStyle w:val="a5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-ж/д билеты школьник от 17</w:t>
            </w:r>
            <w:bookmarkStart w:id="0" w:name="_GoBack"/>
            <w:bookmarkEnd w:id="0"/>
            <w:r w:rsidR="001667BE">
              <w:rPr>
                <w:rFonts w:eastAsia="SimSun"/>
                <w:b/>
                <w:sz w:val="22"/>
                <w:szCs w:val="22"/>
              </w:rPr>
              <w:t xml:space="preserve">00 </w:t>
            </w:r>
            <w:proofErr w:type="spellStart"/>
            <w:r w:rsidR="001667BE">
              <w:rPr>
                <w:rFonts w:eastAsia="SimSun"/>
                <w:b/>
                <w:sz w:val="22"/>
                <w:szCs w:val="22"/>
              </w:rPr>
              <w:t>руб</w:t>
            </w:r>
            <w:proofErr w:type="spellEnd"/>
            <w:r w:rsidR="001667BE">
              <w:rPr>
                <w:rFonts w:eastAsia="SimSun"/>
                <w:b/>
                <w:sz w:val="22"/>
                <w:szCs w:val="22"/>
              </w:rPr>
              <w:t>/чел</w:t>
            </w:r>
          </w:p>
          <w:p w:rsidR="001667BE" w:rsidRDefault="00203935" w:rsidP="00141909">
            <w:pPr>
              <w:pStyle w:val="a5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2"/>
                <w:szCs w:val="22"/>
              </w:rPr>
              <w:t>- ж/д билеты взрослый  от 35</w:t>
            </w:r>
            <w:r w:rsidR="001667BE">
              <w:rPr>
                <w:rFonts w:eastAsia="SimSun"/>
                <w:b/>
                <w:sz w:val="22"/>
                <w:szCs w:val="22"/>
              </w:rPr>
              <w:t xml:space="preserve">00 </w:t>
            </w:r>
            <w:proofErr w:type="spellStart"/>
            <w:r w:rsidR="001667BE">
              <w:rPr>
                <w:rFonts w:eastAsia="SimSun"/>
                <w:b/>
                <w:sz w:val="22"/>
                <w:szCs w:val="22"/>
              </w:rPr>
              <w:t>руб</w:t>
            </w:r>
            <w:proofErr w:type="spellEnd"/>
            <w:r w:rsidR="001667BE">
              <w:rPr>
                <w:rFonts w:eastAsia="SimSun"/>
                <w:b/>
                <w:sz w:val="22"/>
                <w:szCs w:val="22"/>
              </w:rPr>
              <w:t>/чел</w:t>
            </w:r>
          </w:p>
        </w:tc>
      </w:tr>
    </w:tbl>
    <w:p w:rsidR="00DB4ADF" w:rsidRDefault="00DB4ADF"/>
    <w:sectPr w:rsidR="00DB4ADF" w:rsidSect="00DB4AD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AE"/>
    <w:rsid w:val="001667BE"/>
    <w:rsid w:val="001E268A"/>
    <w:rsid w:val="00203935"/>
    <w:rsid w:val="00455069"/>
    <w:rsid w:val="004F73AC"/>
    <w:rsid w:val="00A4383E"/>
    <w:rsid w:val="00D439AE"/>
    <w:rsid w:val="00DB4ADF"/>
    <w:rsid w:val="00E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AD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B4ADF"/>
    <w:rPr>
      <w:b/>
      <w:bCs/>
    </w:rPr>
  </w:style>
  <w:style w:type="paragraph" w:styleId="a5">
    <w:name w:val="No Spacing"/>
    <w:uiPriority w:val="99"/>
    <w:qFormat/>
    <w:rsid w:val="00DB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item">
    <w:name w:val="field-item"/>
    <w:basedOn w:val="a0"/>
    <w:rsid w:val="00DB4ADF"/>
  </w:style>
  <w:style w:type="paragraph" w:styleId="a6">
    <w:name w:val="Balloon Text"/>
    <w:basedOn w:val="a"/>
    <w:link w:val="a7"/>
    <w:uiPriority w:val="99"/>
    <w:semiHidden/>
    <w:unhideWhenUsed/>
    <w:rsid w:val="00DB4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AD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B4ADF"/>
    <w:rPr>
      <w:b/>
      <w:bCs/>
    </w:rPr>
  </w:style>
  <w:style w:type="paragraph" w:styleId="a5">
    <w:name w:val="No Spacing"/>
    <w:uiPriority w:val="99"/>
    <w:qFormat/>
    <w:rsid w:val="00DB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item">
    <w:name w:val="field-item"/>
    <w:basedOn w:val="a0"/>
    <w:rsid w:val="00DB4ADF"/>
  </w:style>
  <w:style w:type="paragraph" w:styleId="a6">
    <w:name w:val="Balloon Text"/>
    <w:basedOn w:val="a"/>
    <w:link w:val="a7"/>
    <w:uiPriority w:val="99"/>
    <w:semiHidden/>
    <w:unhideWhenUsed/>
    <w:rsid w:val="00DB4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russos.ru/wp/bureya-01-1920x12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9</cp:revision>
  <dcterms:created xsi:type="dcterms:W3CDTF">2019-09-24T00:55:00Z</dcterms:created>
  <dcterms:modified xsi:type="dcterms:W3CDTF">2019-09-24T02:36:00Z</dcterms:modified>
</cp:coreProperties>
</file>