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8" w:rsidRDefault="00445758"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8865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263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6A" w:rsidRDefault="002E5B6A" w:rsidP="004457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758" w:rsidRPr="003552C9" w:rsidRDefault="00445758" w:rsidP="004457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552C9">
        <w:rPr>
          <w:rFonts w:ascii="Times New Roman" w:hAnsi="Times New Roman" w:cs="Times New Roman"/>
          <w:b/>
          <w:sz w:val="36"/>
          <w:szCs w:val="36"/>
        </w:rPr>
        <w:t>Детский оздоровительный лагерь «Энергетик»</w:t>
      </w:r>
    </w:p>
    <w:p w:rsidR="00445758" w:rsidRDefault="007C2F4B" w:rsidP="007C2F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104845" cy="1401768"/>
            <wp:effectExtent l="0" t="0" r="0" b="8255"/>
            <wp:docPr id="3" name="Рисунок 3" descr="C:\Users\Ирина Колпакова\Desktop\zdanie-lager-ehnergetik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zdanie-lager-ehnergetik-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31" cy="14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F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4F7605D" wp14:editId="11389612">
            <wp:extent cx="2122098" cy="1413258"/>
            <wp:effectExtent l="0" t="0" r="0" b="0"/>
            <wp:docPr id="4" name="Рисунок 4" descr="C:\Users\Ирина Колпакова\Desktop\obekt-lager-ehnergetik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obekt-lager-ehnergetik-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41" cy="14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90116" cy="1406106"/>
            <wp:effectExtent l="0" t="0" r="635" b="3810"/>
            <wp:docPr id="5" name="Рисунок 5" descr="C:\Users\Ирина Колпакова\Desktop\zdanie-lager-ehnergetik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zdanie-lager-ehnergetik-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21" cy="140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4B" w:rsidRDefault="007C2F4B" w:rsidP="002A1159">
      <w:pPr>
        <w:pStyle w:val="a5"/>
        <w:shd w:val="clear" w:color="auto" w:fill="FFFFFF"/>
        <w:spacing w:before="0" w:beforeAutospacing="0"/>
        <w:ind w:firstLine="851"/>
        <w:rPr>
          <w:color w:val="333333"/>
        </w:rPr>
      </w:pPr>
    </w:p>
    <w:p w:rsidR="00445758" w:rsidRDefault="00445758" w:rsidP="004C7B2A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4C7B2A">
        <w:rPr>
          <w:rFonts w:ascii="Times New Roman" w:hAnsi="Times New Roman" w:cs="Times New Roman"/>
          <w:sz w:val="24"/>
          <w:szCs w:val="24"/>
        </w:rPr>
        <w:t xml:space="preserve">На 12 га земель Хабаровского района по соседству с </w:t>
      </w:r>
      <w:proofErr w:type="spellStart"/>
      <w:r w:rsidRPr="004C7B2A">
        <w:rPr>
          <w:rFonts w:ascii="Times New Roman" w:hAnsi="Times New Roman" w:cs="Times New Roman"/>
          <w:sz w:val="24"/>
          <w:szCs w:val="24"/>
        </w:rPr>
        <w:t>Большехехцирским</w:t>
      </w:r>
      <w:proofErr w:type="spellEnd"/>
      <w:r w:rsidRPr="004C7B2A">
        <w:rPr>
          <w:rFonts w:ascii="Times New Roman" w:hAnsi="Times New Roman" w:cs="Times New Roman"/>
          <w:sz w:val="24"/>
          <w:szCs w:val="24"/>
        </w:rPr>
        <w:t xml:space="preserve"> заповедником построен красивый Комплекс комфортных зданий из красного кирпича, который гармонично вписывается в пейзаж дальневосточной природы.</w:t>
      </w:r>
    </w:p>
    <w:p w:rsidR="004C7B2A" w:rsidRPr="004C7B2A" w:rsidRDefault="004C7B2A" w:rsidP="004C7B2A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</w:p>
    <w:p w:rsidR="00445758" w:rsidRPr="004C7B2A" w:rsidRDefault="00445758" w:rsidP="004C7B2A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4C7B2A">
        <w:rPr>
          <w:rFonts w:ascii="Times New Roman" w:hAnsi="Times New Roman" w:cs="Times New Roman"/>
          <w:sz w:val="24"/>
          <w:szCs w:val="24"/>
        </w:rPr>
        <w:t xml:space="preserve">Комплекс круглогодичного действия сдан в эксплуатацию в 2003г. В 2021г. произведена модернизация собственной котельной, проведены большие технологические работы по обновлению теплосетей, установлены современные фильтры для очистки воды, деревянные окна заменены на пластиковые окна, что значительно сократило </w:t>
      </w:r>
      <w:proofErr w:type="spellStart"/>
      <w:r w:rsidRPr="004C7B2A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Pr="004C7B2A">
        <w:rPr>
          <w:rFonts w:ascii="Times New Roman" w:hAnsi="Times New Roman" w:cs="Times New Roman"/>
          <w:sz w:val="24"/>
          <w:szCs w:val="24"/>
        </w:rPr>
        <w:t xml:space="preserve">. Активно ведется обновление мебели, в </w:t>
      </w:r>
      <w:proofErr w:type="spellStart"/>
      <w:r w:rsidRPr="004C7B2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C7B2A">
        <w:rPr>
          <w:rFonts w:ascii="Times New Roman" w:hAnsi="Times New Roman" w:cs="Times New Roman"/>
          <w:sz w:val="24"/>
          <w:szCs w:val="24"/>
        </w:rPr>
        <w:t xml:space="preserve">. кроватей, столов, стульев, спортивного инвентаря. Приобретено оборудование для игры в </w:t>
      </w:r>
      <w:proofErr w:type="spellStart"/>
      <w:r w:rsidRPr="004C7B2A"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 w:rsidRPr="004C7B2A">
        <w:rPr>
          <w:rFonts w:ascii="Times New Roman" w:hAnsi="Times New Roman" w:cs="Times New Roman"/>
          <w:sz w:val="24"/>
          <w:szCs w:val="24"/>
        </w:rPr>
        <w:t>, которая стала одним из любимых занятий ребят.</w:t>
      </w:r>
    </w:p>
    <w:p w:rsidR="00445758" w:rsidRDefault="00445758" w:rsidP="00445758">
      <w:pPr>
        <w:shd w:val="clear" w:color="auto" w:fill="FFFFFF"/>
        <w:spacing w:line="63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ИНФРАСТРУКТУРА</w:t>
      </w:r>
    </w:p>
    <w:p w:rsidR="00445758" w:rsidRPr="00445758" w:rsidRDefault="00445758" w:rsidP="00445758">
      <w:pPr>
        <w:shd w:val="clear" w:color="auto" w:fill="FFFFFF"/>
        <w:spacing w:line="630" w:lineRule="atLeas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57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Жилые корпуса</w:t>
      </w:r>
    </w:p>
    <w:p w:rsidR="00445758" w:rsidRDefault="0044575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лагеря действуют два круглогодичных жилых корпуса, каждый в три этажа. Комнаты </w:t>
      </w:r>
      <w:proofErr w:type="gram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трех-четырехместные</w:t>
      </w:r>
      <w:proofErr w:type="gram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 с прикроватными тумбочками и платяным шкафом для одежды. На каждом этаже расположены светлые холлы, на стенах установлены плазменные TV.</w:t>
      </w:r>
    </w:p>
    <w:p w:rsidR="004C7B2A" w:rsidRPr="004C7B2A" w:rsidRDefault="004C7B2A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758" w:rsidRDefault="0044575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Душевые и туалетные комнаты, умывальные с </w:t>
      </w:r>
      <w:proofErr w:type="spell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ногомойками</w:t>
      </w:r>
      <w:proofErr w:type="spell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 с постоянным горячим водоснабжением, стационарные питьевые фонтанчики.</w:t>
      </w:r>
    </w:p>
    <w:p w:rsidR="004C7B2A" w:rsidRPr="004C7B2A" w:rsidRDefault="004C7B2A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758" w:rsidRPr="00445758" w:rsidRDefault="00445758" w:rsidP="00445758">
      <w:pPr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Столовая</w:t>
      </w:r>
    </w:p>
    <w:p w:rsidR="00445758" w:rsidRPr="00445758" w:rsidRDefault="00445758" w:rsidP="00445758">
      <w:pPr>
        <w:rPr>
          <w:rFonts w:ascii="Times New Roman" w:hAnsi="Times New Roman" w:cs="Times New Roman"/>
          <w:sz w:val="24"/>
          <w:szCs w:val="24"/>
        </w:rPr>
      </w:pPr>
      <w:r w:rsidRPr="00445758">
        <w:rPr>
          <w:rFonts w:ascii="Times New Roman" w:hAnsi="Times New Roman" w:cs="Times New Roman"/>
          <w:sz w:val="24"/>
          <w:szCs w:val="24"/>
        </w:rPr>
        <w:t xml:space="preserve">Светлое и уютное здание столовой состоит из трех залов для проведения мероприятий любого уровня на верхнем этаже и </w:t>
      </w:r>
      <w:proofErr w:type="spellStart"/>
      <w:r w:rsidRPr="00445758">
        <w:rPr>
          <w:rFonts w:ascii="Times New Roman" w:hAnsi="Times New Roman" w:cs="Times New Roman"/>
          <w:sz w:val="24"/>
          <w:szCs w:val="24"/>
        </w:rPr>
        <w:t>дискозалом</w:t>
      </w:r>
      <w:proofErr w:type="spellEnd"/>
      <w:r w:rsidRPr="00445758">
        <w:rPr>
          <w:rFonts w:ascii="Times New Roman" w:hAnsi="Times New Roman" w:cs="Times New Roman"/>
          <w:sz w:val="24"/>
          <w:szCs w:val="24"/>
        </w:rPr>
        <w:t xml:space="preserve"> на 1 этаже. Опытный коллектив поваров предлагает сбалансированное пятиразовое питание, в рационе свежие фрукты и овощи, ароматная выпечка, кисломолочная продукция местных производителей.</w:t>
      </w:r>
    </w:p>
    <w:p w:rsidR="00445758" w:rsidRPr="00445758" w:rsidRDefault="00445758" w:rsidP="00445758">
      <w:pPr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</w:p>
    <w:p w:rsidR="00445758" w:rsidRPr="004C7B2A" w:rsidRDefault="00445758" w:rsidP="004C7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2A">
        <w:rPr>
          <w:rFonts w:ascii="Times New Roman" w:hAnsi="Times New Roman" w:cs="Times New Roman"/>
          <w:sz w:val="24"/>
          <w:szCs w:val="24"/>
        </w:rPr>
        <w:t>Наш спортивно-оздоровительный комплекс, не уступающий городским, со спортивным залом стандартных размеров позволяет организовывать любые спортивно-массовые мероприятия: баскетбол, волейбол, мини футбол,  различные спортивные эстафеты,  настольный теннис.</w:t>
      </w:r>
    </w:p>
    <w:p w:rsidR="00445758" w:rsidRPr="004C7B2A" w:rsidRDefault="00445758" w:rsidP="004C7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2A">
        <w:rPr>
          <w:rFonts w:ascii="Times New Roman" w:hAnsi="Times New Roman" w:cs="Times New Roman"/>
          <w:sz w:val="24"/>
          <w:szCs w:val="24"/>
        </w:rPr>
        <w:t>На 2 и 3 этажах расположены жилые комнаты, что удобно для проведения спортивных сборов.</w:t>
      </w:r>
    </w:p>
    <w:p w:rsidR="00445758" w:rsidRPr="004C7B2A" w:rsidRDefault="00445758" w:rsidP="004C7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2A">
        <w:rPr>
          <w:rFonts w:ascii="Times New Roman" w:hAnsi="Times New Roman" w:cs="Times New Roman"/>
          <w:sz w:val="24"/>
          <w:szCs w:val="24"/>
        </w:rPr>
        <w:lastRenderedPageBreak/>
        <w:t>На 1 этаже располагается медицинский блок со всем необходимым для поддержания здорового и безопасного климата в лагере.</w:t>
      </w:r>
    </w:p>
    <w:p w:rsidR="009809C0" w:rsidRDefault="009809C0" w:rsidP="00402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58" w:rsidRPr="00445758" w:rsidRDefault="00445758" w:rsidP="00402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Лето 2022</w:t>
      </w:r>
    </w:p>
    <w:p w:rsidR="00445758" w:rsidRPr="00445758" w:rsidRDefault="00445758" w:rsidP="00402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>
        <w:rPr>
          <w:rFonts w:ascii="Times New Roman" w:hAnsi="Times New Roman" w:cs="Times New Roman"/>
          <w:b/>
          <w:sz w:val="24"/>
          <w:szCs w:val="24"/>
        </w:rPr>
        <w:t>– 02.06.2022-22.06.2022</w:t>
      </w:r>
    </w:p>
    <w:p w:rsidR="00445758" w:rsidRPr="00445758" w:rsidRDefault="00445758" w:rsidP="00402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2 СМЕНА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25.06.2022-15.07.2022</w:t>
      </w:r>
    </w:p>
    <w:p w:rsidR="00445758" w:rsidRPr="00445758" w:rsidRDefault="00445758" w:rsidP="00402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3 СМЕНА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18.07.2022-07.08.2022</w:t>
      </w:r>
    </w:p>
    <w:p w:rsidR="00445758" w:rsidRPr="00445758" w:rsidRDefault="00445758" w:rsidP="00402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4 СМЕНА</w:t>
      </w:r>
      <w:r>
        <w:rPr>
          <w:rFonts w:ascii="Times New Roman" w:hAnsi="Times New Roman" w:cs="Times New Roman"/>
          <w:b/>
          <w:sz w:val="24"/>
          <w:szCs w:val="24"/>
        </w:rPr>
        <w:t>- 10.08.2022-30.08.2022</w:t>
      </w:r>
    </w:p>
    <w:p w:rsidR="00445758" w:rsidRDefault="0044575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771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Стоимость путевки за смену: 56 000 </w:t>
      </w:r>
      <w:proofErr w:type="spellStart"/>
      <w:r w:rsidRPr="0037711A">
        <w:rPr>
          <w:rFonts w:ascii="Times New Roman" w:hAnsi="Times New Roman" w:cs="Times New Roman"/>
          <w:b/>
          <w:color w:val="0070C0"/>
          <w:sz w:val="28"/>
          <w:szCs w:val="28"/>
        </w:rPr>
        <w:t>руб</w:t>
      </w:r>
      <w:proofErr w:type="spellEnd"/>
      <w:r w:rsidRPr="0037711A">
        <w:rPr>
          <w:rFonts w:ascii="Times New Roman" w:hAnsi="Times New Roman" w:cs="Times New Roman"/>
          <w:b/>
          <w:color w:val="0070C0"/>
          <w:sz w:val="28"/>
          <w:szCs w:val="28"/>
        </w:rPr>
        <w:t>/чел</w:t>
      </w:r>
    </w:p>
    <w:p w:rsidR="008F3ECB" w:rsidRPr="008F3ECB" w:rsidRDefault="008F3ECB" w:rsidP="008F3ECB">
      <w:pPr>
        <w:rPr>
          <w:rStyle w:val="a7"/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</w:pPr>
      <w:r w:rsidRPr="008F3ECB">
        <w:rPr>
          <w:rStyle w:val="a7"/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>*Компания</w:t>
      </w:r>
      <w:r>
        <w:rPr>
          <w:rStyle w:val="a7"/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 xml:space="preserve"> </w:t>
      </w:r>
      <w:r w:rsidRPr="008F3ECB">
        <w:rPr>
          <w:rStyle w:val="a7"/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>оставляет за собой право изменить стоимость путевки в связи с различными экономическими факторами.</w:t>
      </w:r>
    </w:p>
    <w:p w:rsidR="002A1159" w:rsidRDefault="002A1159" w:rsidP="002A1159">
      <w:pPr>
        <w:pStyle w:val="3"/>
        <w:shd w:val="clear" w:color="auto" w:fill="FFFFFF"/>
        <w:spacing w:before="0" w:line="420" w:lineRule="atLeast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2A1159">
        <w:rPr>
          <w:rFonts w:ascii="Times New Roman" w:hAnsi="Times New Roman" w:cs="Times New Roman"/>
          <w:bCs w:val="0"/>
          <w:color w:val="333333"/>
          <w:sz w:val="24"/>
          <w:szCs w:val="24"/>
        </w:rPr>
        <w:t>Содержание программы 1 Смены «Импульс»</w:t>
      </w:r>
    </w:p>
    <w:p w:rsidR="004C7B2A" w:rsidRPr="004C7B2A" w:rsidRDefault="004C7B2A" w:rsidP="004C7B2A"/>
    <w:p w:rsidR="002A1159" w:rsidRPr="004C7B2A" w:rsidRDefault="002A1159" w:rsidP="004C7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2A">
        <w:rPr>
          <w:rFonts w:ascii="Times New Roman" w:hAnsi="Times New Roman" w:cs="Times New Roman"/>
          <w:sz w:val="24"/>
          <w:szCs w:val="24"/>
        </w:rPr>
        <w:t>Программа направлена на знакомство подростков с активными формами организации своего досуга.</w:t>
      </w:r>
    </w:p>
    <w:p w:rsidR="002A1159" w:rsidRPr="004C7B2A" w:rsidRDefault="002A1159" w:rsidP="004C7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2A">
        <w:rPr>
          <w:rFonts w:ascii="Times New Roman" w:hAnsi="Times New Roman" w:cs="Times New Roman"/>
          <w:sz w:val="24"/>
          <w:szCs w:val="24"/>
        </w:rPr>
        <w:t>Летний период — время, когда хочется не только отдохнуть от урочной деятельности, но и узнать что-то новое, продемонстрировать имеющиеся навыки, найти единомышленников и вместе с ними создать интересную для себя деятельность.</w:t>
      </w:r>
    </w:p>
    <w:p w:rsidR="002A1159" w:rsidRDefault="002A1159" w:rsidP="004C7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2A">
        <w:rPr>
          <w:rFonts w:ascii="Times New Roman" w:hAnsi="Times New Roman" w:cs="Times New Roman"/>
          <w:sz w:val="24"/>
          <w:szCs w:val="24"/>
        </w:rPr>
        <w:t>Каждому подростку предлагается в течение смены построить и пройти свой собственный маршрут, выбирая на каждом этапе смены роли от участника до автора-организатора.</w:t>
      </w:r>
    </w:p>
    <w:p w:rsidR="004C7B2A" w:rsidRPr="004C7B2A" w:rsidRDefault="004C7B2A" w:rsidP="004C7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708" w:rsidRDefault="00F07708" w:rsidP="00F07708">
      <w:pPr>
        <w:pStyle w:val="3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color w:val="333333"/>
          <w:sz w:val="24"/>
          <w:szCs w:val="24"/>
        </w:rPr>
        <w:t>Содержание программы 2</w:t>
      </w:r>
      <w:r w:rsidRPr="002A1159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Смены </w:t>
      </w:r>
      <w:r w:rsidRPr="00F0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«Мое поколение»</w:t>
      </w:r>
    </w:p>
    <w:p w:rsidR="004C7B2A" w:rsidRPr="004C7B2A" w:rsidRDefault="004C7B2A" w:rsidP="004C7B2A">
      <w:pPr>
        <w:rPr>
          <w:lang w:eastAsia="ru-RU"/>
        </w:rPr>
      </w:pPr>
    </w:p>
    <w:p w:rsidR="00F07708" w:rsidRPr="004C7B2A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>Узнать новое, продемонстрировать навыки и найти единомышленников</w:t>
      </w:r>
    </w:p>
    <w:p w:rsidR="00F07708" w:rsidRPr="004C7B2A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из нас видит смысл жизни по-разному, каждый из нас личность, которая развивается и умеет делать то, что не подвластно </w:t>
      </w:r>
      <w:proofErr w:type="gram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7708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>Смена «Мое поколение» в детском оздоровительном лагере Энергетик, позволит Вам раскрыть свои личностные, лидерские, творческие и спортивные навыки и качества. Вы сможете поучаствовать в различных Главах той истории, которую мы будем создавать всем лагерем на протяжении 21 дня.</w:t>
      </w:r>
    </w:p>
    <w:p w:rsidR="004C7B2A" w:rsidRPr="004C7B2A" w:rsidRDefault="004C7B2A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708" w:rsidRPr="00593429" w:rsidRDefault="00F07708" w:rsidP="0059342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93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№1</w:t>
      </w:r>
      <w:r w:rsidRPr="00593429">
        <w:rPr>
          <w:rFonts w:ascii="Times New Roman" w:hAnsi="Times New Roman" w:cs="Times New Roman"/>
          <w:sz w:val="24"/>
          <w:szCs w:val="24"/>
          <w:lang w:eastAsia="ru-RU"/>
        </w:rPr>
        <w:t> Создание будущего.</w:t>
      </w:r>
    </w:p>
    <w:p w:rsidR="00F07708" w:rsidRPr="00593429" w:rsidRDefault="00F07708" w:rsidP="0059342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93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№2</w:t>
      </w:r>
      <w:r w:rsidRPr="00593429">
        <w:rPr>
          <w:rFonts w:ascii="Times New Roman" w:hAnsi="Times New Roman" w:cs="Times New Roman"/>
          <w:sz w:val="24"/>
          <w:szCs w:val="24"/>
          <w:lang w:eastAsia="ru-RU"/>
        </w:rPr>
        <w:t> Изменение мира вокруг себя.</w:t>
      </w:r>
    </w:p>
    <w:p w:rsidR="00F07708" w:rsidRPr="00593429" w:rsidRDefault="00F07708" w:rsidP="0059342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93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№3</w:t>
      </w:r>
      <w:r w:rsidRPr="00593429">
        <w:rPr>
          <w:rFonts w:ascii="Times New Roman" w:hAnsi="Times New Roman" w:cs="Times New Roman"/>
          <w:sz w:val="24"/>
          <w:szCs w:val="24"/>
          <w:lang w:eastAsia="ru-RU"/>
        </w:rPr>
        <w:t> Добро для всех!  </w:t>
      </w:r>
    </w:p>
    <w:p w:rsidR="00F07708" w:rsidRPr="00593429" w:rsidRDefault="00F07708" w:rsidP="0059342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93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№4</w:t>
      </w:r>
      <w:r w:rsidRPr="00593429">
        <w:rPr>
          <w:rFonts w:ascii="Times New Roman" w:hAnsi="Times New Roman" w:cs="Times New Roman"/>
          <w:sz w:val="24"/>
          <w:szCs w:val="24"/>
          <w:lang w:eastAsia="ru-RU"/>
        </w:rPr>
        <w:t> Сохранение природы.</w:t>
      </w:r>
    </w:p>
    <w:p w:rsidR="00F07708" w:rsidRPr="00593429" w:rsidRDefault="00F07708" w:rsidP="0059342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93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№5</w:t>
      </w:r>
      <w:r w:rsidRPr="00593429">
        <w:rPr>
          <w:rFonts w:ascii="Times New Roman" w:hAnsi="Times New Roman" w:cs="Times New Roman"/>
          <w:sz w:val="24"/>
          <w:szCs w:val="24"/>
          <w:lang w:eastAsia="ru-RU"/>
        </w:rPr>
        <w:t> Открытие нового!</w:t>
      </w:r>
    </w:p>
    <w:p w:rsidR="00F07708" w:rsidRPr="00593429" w:rsidRDefault="00F07708" w:rsidP="0059342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93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№6</w:t>
      </w:r>
      <w:proofErr w:type="gramStart"/>
      <w:r w:rsidRPr="00593429">
        <w:rPr>
          <w:rFonts w:ascii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593429">
        <w:rPr>
          <w:rFonts w:ascii="Times New Roman" w:hAnsi="Times New Roman" w:cs="Times New Roman"/>
          <w:sz w:val="24"/>
          <w:szCs w:val="24"/>
          <w:lang w:eastAsia="ru-RU"/>
        </w:rPr>
        <w:t>вори!</w:t>
      </w:r>
    </w:p>
    <w:p w:rsidR="00F07708" w:rsidRPr="00593429" w:rsidRDefault="00F07708" w:rsidP="0059342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93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№7</w:t>
      </w:r>
      <w:r w:rsidRPr="00593429">
        <w:rPr>
          <w:rFonts w:ascii="Times New Roman" w:hAnsi="Times New Roman" w:cs="Times New Roman"/>
          <w:sz w:val="24"/>
          <w:szCs w:val="24"/>
          <w:lang w:eastAsia="ru-RU"/>
        </w:rPr>
        <w:t> Рассказ о главном.</w:t>
      </w:r>
    </w:p>
    <w:p w:rsidR="00F07708" w:rsidRPr="00593429" w:rsidRDefault="00F07708" w:rsidP="0059342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93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№8</w:t>
      </w:r>
      <w:r w:rsidRPr="00593429">
        <w:rPr>
          <w:rFonts w:ascii="Times New Roman" w:hAnsi="Times New Roman" w:cs="Times New Roman"/>
          <w:sz w:val="24"/>
          <w:szCs w:val="24"/>
          <w:lang w:eastAsia="ru-RU"/>
        </w:rPr>
        <w:t> Быстрее! Выше! Сильнее!</w:t>
      </w:r>
    </w:p>
    <w:p w:rsidR="00F07708" w:rsidRDefault="00F07708" w:rsidP="0059342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93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№9</w:t>
      </w:r>
      <w:r w:rsidRPr="00593429">
        <w:rPr>
          <w:rFonts w:ascii="Times New Roman" w:hAnsi="Times New Roman" w:cs="Times New Roman"/>
          <w:sz w:val="24"/>
          <w:szCs w:val="24"/>
          <w:lang w:eastAsia="ru-RU"/>
        </w:rPr>
        <w:t> Память.</w:t>
      </w:r>
    </w:p>
    <w:p w:rsidR="004C7B2A" w:rsidRPr="00593429" w:rsidRDefault="004C7B2A" w:rsidP="0059342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708" w:rsidRPr="004C7B2A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На смене «Моё поколение» Вас ждут тематические дни, верёвочный городок, </w:t>
      </w:r>
      <w:proofErr w:type="spell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лазертаг</w:t>
      </w:r>
      <w:proofErr w:type="spell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, игры на сплочение и лидерство, </w:t>
      </w:r>
      <w:proofErr w:type="spell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>, работа в студиях (кружках) и на радио лагеря, спортивные и творческие мероприятия, вечерние ШОУ и дискотеки, ночные посиделки с отрядом, вкусное питание, и 21 день незабываемых эмоций, чувств и воспоминаний.</w:t>
      </w:r>
    </w:p>
    <w:p w:rsidR="00F07708" w:rsidRPr="004C7B2A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>Также вы сможете попытать удачу в выборах  за звание президента лагеря на смене «Моё поколение 2022», сможете поучаствовать в проведении и подготовке различных мероприятий лагеря вместе с педагогическим составом в активе лагеря.</w:t>
      </w:r>
    </w:p>
    <w:p w:rsidR="00F07708" w:rsidRDefault="00F07708" w:rsidP="00F07708">
      <w:pPr>
        <w:pStyle w:val="3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color w:val="333333"/>
          <w:sz w:val="24"/>
          <w:szCs w:val="24"/>
        </w:rPr>
        <w:t>Содержание программы 3</w:t>
      </w:r>
      <w:r w:rsidRPr="002A1159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Смены </w:t>
      </w:r>
      <w:r w:rsidRPr="00F0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Игромания</w:t>
      </w:r>
      <w:proofErr w:type="spellEnd"/>
      <w:r w:rsidRPr="00F0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4C7B2A" w:rsidRPr="004C7B2A" w:rsidRDefault="004C7B2A" w:rsidP="004C7B2A">
      <w:pPr>
        <w:rPr>
          <w:lang w:eastAsia="ru-RU"/>
        </w:rPr>
      </w:pPr>
    </w:p>
    <w:p w:rsidR="00F07708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современном обществе невозможно прожить без отвлекающих от обыденной рутины развлечений. Сейчас популярны игры разных форматов, начиная от компьютерных игр и заканчивая играми на улице с друзьями. Но если первое приносит вред здоровью, то многие другие варианты помогают ребенку развить мышление, ловкость и т.д.</w:t>
      </w:r>
    </w:p>
    <w:p w:rsidR="004C7B2A" w:rsidRPr="004C7B2A" w:rsidRDefault="004C7B2A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708" w:rsidRPr="004C7B2A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>В нашей детской оздоровительной программе «</w:t>
      </w:r>
      <w:proofErr w:type="spell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» мы совместили все виды игр и развлечений, такие как настольные, подвижные, спортивные, игры на </w:t>
      </w:r>
      <w:proofErr w:type="spell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 и многие другие.</w:t>
      </w:r>
    </w:p>
    <w:p w:rsidR="00F07708" w:rsidRPr="004C7B2A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>Для участников смены «</w:t>
      </w:r>
      <w:proofErr w:type="spell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» будет создана масштабная настольная игра, проходя которую каждый сможет раскрыть свои таланты и показать свои навыки, примерить на себя роль известного персонажа разных игр. После каждого броска кубика, день будет </w:t>
      </w:r>
      <w:proofErr w:type="gram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меняться</w:t>
      </w:r>
      <w:proofErr w:type="gram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 и приносить новые интересные события, </w:t>
      </w:r>
      <w:proofErr w:type="spell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>, загадки и испытания, которые необходимо будет преодолеть все месте.</w:t>
      </w:r>
    </w:p>
    <w:p w:rsidR="002A1159" w:rsidRPr="00F07708" w:rsidRDefault="00F07708">
      <w:pPr>
        <w:rPr>
          <w:rFonts w:ascii="Times New Roman" w:hAnsi="Times New Roman" w:cs="Times New Roman"/>
          <w:b/>
          <w:sz w:val="24"/>
          <w:szCs w:val="24"/>
        </w:rPr>
      </w:pPr>
      <w:r w:rsidRPr="00F07708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4 Смены </w:t>
      </w:r>
      <w:r>
        <w:rPr>
          <w:rFonts w:ascii="Times New Roman" w:hAnsi="Times New Roman" w:cs="Times New Roman"/>
          <w:b/>
          <w:sz w:val="24"/>
          <w:szCs w:val="24"/>
        </w:rPr>
        <w:t>«Летний Детский Лагерь 2022»</w:t>
      </w:r>
    </w:p>
    <w:p w:rsidR="00F07708" w:rsidRPr="004C7B2A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>Отправляемся по разным эпохам нашей планеты</w:t>
      </w:r>
    </w:p>
    <w:p w:rsidR="00F07708" w:rsidRPr="004C7B2A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>Привет дорогой путешественник! Рады приветствовать тебя в нашем лагере Энергетик, который стал одним из пунктов твоего большого увлекательного жизненного пути.</w:t>
      </w:r>
    </w:p>
    <w:p w:rsidR="00F07708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>Во все времена  народы, разные поколения людей хотели узнать, что же было в прошлом. Как жили до нас? Как развивалось искусство? Какие были праздники? Как точно проходили значимые в истории события</w:t>
      </w:r>
    </w:p>
    <w:p w:rsidR="004C7B2A" w:rsidRPr="004C7B2A" w:rsidRDefault="004C7B2A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708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>Наши инженеры и историки совместно создали машину времени, чтобы ты</w:t>
      </w:r>
      <w:proofErr w:type="gram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ам смог увидеть всю красоту мира, народов, и разных эпох. Но в конструкции машины времени произошли неполадки, и она вышла из строя, растеряв самые важные детали для того, чтобы мы смогли вернуться обратно после путешествия.</w:t>
      </w:r>
    </w:p>
    <w:p w:rsidR="004C7B2A" w:rsidRPr="004C7B2A" w:rsidRDefault="004C7B2A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708" w:rsidRDefault="00F07708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Вместе с командой наших инженеров тебе, путешественник, предстоит </w:t>
      </w:r>
      <w:proofErr w:type="gramStart"/>
      <w:r w:rsidRPr="004C7B2A">
        <w:rPr>
          <w:rFonts w:ascii="Times New Roman" w:hAnsi="Times New Roman" w:cs="Times New Roman"/>
          <w:sz w:val="24"/>
          <w:szCs w:val="24"/>
          <w:lang w:eastAsia="ru-RU"/>
        </w:rPr>
        <w:t>отправится</w:t>
      </w:r>
      <w:proofErr w:type="gramEnd"/>
      <w:r w:rsidRPr="004C7B2A">
        <w:rPr>
          <w:rFonts w:ascii="Times New Roman" w:hAnsi="Times New Roman" w:cs="Times New Roman"/>
          <w:sz w:val="24"/>
          <w:szCs w:val="24"/>
          <w:lang w:eastAsia="ru-RU"/>
        </w:rPr>
        <w:t xml:space="preserve"> по разным эпохам и местам нашей планеты, начав с первобытных времен и заканчивая современностью, разгадать множество загадок, повстречать много интересных людей тех времен, отыскать недостающие детали, починить машину времени и вернуться домой.</w:t>
      </w:r>
    </w:p>
    <w:p w:rsidR="004C7B2A" w:rsidRDefault="004C7B2A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7B2A" w:rsidRDefault="004C7B2A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7B2A" w:rsidRPr="004C7B2A" w:rsidRDefault="004C7B2A" w:rsidP="004C7B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B2F" w:rsidRDefault="000F7B2F" w:rsidP="000F7B2F">
      <w:pPr>
        <w:pStyle w:val="a9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Адрес места нахождения ДОЛ «Энергетик»: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0F7B2F">
        <w:rPr>
          <w:rFonts w:ascii="Times New Roman" w:hAnsi="Times New Roman" w:cs="Times New Roman"/>
          <w:sz w:val="24"/>
          <w:szCs w:val="24"/>
        </w:rPr>
        <w:t xml:space="preserve">680502, Хабаровский район, п. </w:t>
      </w:r>
      <w:proofErr w:type="spellStart"/>
      <w:r w:rsidRPr="000F7B2F">
        <w:rPr>
          <w:rFonts w:ascii="Times New Roman" w:hAnsi="Times New Roman" w:cs="Times New Roman"/>
          <w:sz w:val="24"/>
          <w:szCs w:val="24"/>
        </w:rPr>
        <w:t>Бычиха</w:t>
      </w:r>
      <w:proofErr w:type="spellEnd"/>
      <w:r w:rsidRPr="000F7B2F">
        <w:rPr>
          <w:rFonts w:ascii="Times New Roman" w:hAnsi="Times New Roman" w:cs="Times New Roman"/>
          <w:sz w:val="24"/>
          <w:szCs w:val="24"/>
        </w:rPr>
        <w:t>, ул. Оздоровительная, 4</w:t>
      </w:r>
    </w:p>
    <w:p w:rsidR="000F7B2F" w:rsidRDefault="000F7B2F" w:rsidP="007C2F4B">
      <w:pPr>
        <w:pStyle w:val="a9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C7B2A" w:rsidRDefault="004C7B2A" w:rsidP="007C2F4B">
      <w:pPr>
        <w:pStyle w:val="a9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C7B2A" w:rsidRDefault="004C7B2A" w:rsidP="007C2F4B">
      <w:pPr>
        <w:pStyle w:val="a9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C7B2A" w:rsidRDefault="004C7B2A" w:rsidP="007C2F4B">
      <w:pPr>
        <w:pStyle w:val="a9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C7B2A" w:rsidRDefault="004C7B2A" w:rsidP="007C2F4B">
      <w:pPr>
        <w:pStyle w:val="a9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C7B2A" w:rsidRDefault="004C7B2A" w:rsidP="007C2F4B">
      <w:pPr>
        <w:pStyle w:val="a9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C7B2A" w:rsidRDefault="004C7B2A" w:rsidP="007C2F4B">
      <w:pPr>
        <w:pStyle w:val="a9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C7B2A" w:rsidRDefault="004C7B2A" w:rsidP="007C2F4B">
      <w:pPr>
        <w:pStyle w:val="a9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0F7B2F" w:rsidRDefault="000F7B2F" w:rsidP="000F7B2F">
      <w:pPr>
        <w:pStyle w:val="a9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ОПЛАТЕ КАРТОЙ МИР  ДО 31.08.2022</w:t>
      </w:r>
      <w:r w:rsidRPr="0028102C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0F7B2F" w:rsidRDefault="000F7B2F" w:rsidP="000F7B2F">
      <w:pPr>
        <w:pStyle w:val="a9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ПОЛУЧЕНИЕ КЭШБЭК НА КАРТУ  5</w:t>
      </w:r>
      <w:r w:rsidRPr="0028102C">
        <w:rPr>
          <w:rFonts w:ascii="Times New Roman" w:hAnsi="Times New Roman"/>
          <w:b/>
          <w:color w:val="000000"/>
          <w:sz w:val="24"/>
          <w:szCs w:val="24"/>
        </w:rPr>
        <w:t>0%</w:t>
      </w:r>
    </w:p>
    <w:p w:rsidR="000F7B2F" w:rsidRDefault="000F7B2F" w:rsidP="000F7B2F">
      <w:pPr>
        <w:pStyle w:val="a9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 НЕ БОЛЕЕ 20 000 РУБЛЕЙ</w:t>
      </w:r>
    </w:p>
    <w:p w:rsidR="000F7B2F" w:rsidRPr="00D34A1B" w:rsidRDefault="000F7B2F" w:rsidP="000F7B2F">
      <w:pPr>
        <w:pStyle w:val="a9"/>
        <w:ind w:left="0"/>
        <w:jc w:val="center"/>
        <w:rPr>
          <w:rFonts w:ascii="Times New Roman" w:hAnsi="Times New Roman"/>
          <w:b/>
          <w:color w:val="FF0000"/>
        </w:rPr>
      </w:pPr>
      <w:r w:rsidRPr="00D34A1B">
        <w:rPr>
          <w:rFonts w:ascii="Times New Roman" w:hAnsi="Times New Roman"/>
          <w:b/>
          <w:color w:val="FF0000"/>
        </w:rPr>
        <w:t>По</w:t>
      </w:r>
      <w:r>
        <w:rPr>
          <w:rFonts w:ascii="Times New Roman" w:hAnsi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/>
          <w:b/>
          <w:color w:val="FF0000"/>
        </w:rPr>
        <w:t xml:space="preserve">ШБЭК по ссылке </w:t>
      </w:r>
    </w:p>
    <w:p w:rsidR="000F7B2F" w:rsidRPr="00AC302C" w:rsidRDefault="000F7B2F" w:rsidP="000F7B2F">
      <w:pPr>
        <w:pStyle w:val="a9"/>
        <w:ind w:left="0"/>
        <w:jc w:val="center"/>
        <w:rPr>
          <w:rFonts w:ascii="Times New Roman" w:hAnsi="Times New Roman"/>
          <w:color w:val="0070C0"/>
        </w:rPr>
      </w:pPr>
      <w:r w:rsidRPr="00AC302C">
        <w:rPr>
          <w:rFonts w:ascii="Times New Roman" w:hAnsi="Times New Roman"/>
          <w:color w:val="0070C0"/>
        </w:rPr>
        <w:t>http://www.akfa-tour.ru/kak-polischit-vozvrat-za-tur/</w:t>
      </w:r>
    </w:p>
    <w:p w:rsidR="00F07708" w:rsidRPr="00445758" w:rsidRDefault="00F07708">
      <w:pPr>
        <w:rPr>
          <w:rFonts w:ascii="Times New Roman" w:hAnsi="Times New Roman" w:cs="Times New Roman"/>
          <w:b/>
          <w:sz w:val="28"/>
          <w:szCs w:val="28"/>
        </w:rPr>
      </w:pPr>
    </w:p>
    <w:sectPr w:rsidR="00F07708" w:rsidRPr="00445758" w:rsidSect="00402061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F7B2F"/>
    <w:rsid w:val="002A1159"/>
    <w:rsid w:val="002E5B6A"/>
    <w:rsid w:val="003552C9"/>
    <w:rsid w:val="0037711A"/>
    <w:rsid w:val="00402061"/>
    <w:rsid w:val="00445758"/>
    <w:rsid w:val="004C7B2A"/>
    <w:rsid w:val="00593429"/>
    <w:rsid w:val="007C2F4B"/>
    <w:rsid w:val="008F3ECB"/>
    <w:rsid w:val="009809C0"/>
    <w:rsid w:val="00996288"/>
    <w:rsid w:val="00C34C88"/>
    <w:rsid w:val="00DC070B"/>
    <w:rsid w:val="00F0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07708"/>
    <w:rPr>
      <w:b/>
      <w:bCs/>
    </w:rPr>
  </w:style>
  <w:style w:type="paragraph" w:customStyle="1" w:styleId="elementor-heading-title">
    <w:name w:val="elementor-heading-title"/>
    <w:basedOn w:val="a"/>
    <w:rsid w:val="00F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07708"/>
    <w:rPr>
      <w:i/>
      <w:iCs/>
    </w:rPr>
  </w:style>
  <w:style w:type="paragraph" w:styleId="a8">
    <w:name w:val="No Spacing"/>
    <w:uiPriority w:val="1"/>
    <w:qFormat/>
    <w:rsid w:val="0059342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7B2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07708"/>
    <w:rPr>
      <w:b/>
      <w:bCs/>
    </w:rPr>
  </w:style>
  <w:style w:type="paragraph" w:customStyle="1" w:styleId="elementor-heading-title">
    <w:name w:val="elementor-heading-title"/>
    <w:basedOn w:val="a"/>
    <w:rsid w:val="00F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07708"/>
    <w:rPr>
      <w:i/>
      <w:iCs/>
    </w:rPr>
  </w:style>
  <w:style w:type="paragraph" w:styleId="a8">
    <w:name w:val="No Spacing"/>
    <w:uiPriority w:val="1"/>
    <w:qFormat/>
    <w:rsid w:val="0059342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7B2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6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2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7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7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0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6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12</cp:revision>
  <dcterms:created xsi:type="dcterms:W3CDTF">2022-04-26T02:44:00Z</dcterms:created>
  <dcterms:modified xsi:type="dcterms:W3CDTF">2022-04-26T03:30:00Z</dcterms:modified>
</cp:coreProperties>
</file>