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8CE" w:rsidRDefault="00E619B4" w:rsidP="008F2BFE">
      <w:r>
        <w:rPr>
          <w:noProof/>
          <w:lang w:eastAsia="ru-RU"/>
        </w:rPr>
        <w:drawing>
          <wp:inline distT="0" distB="0" distL="0" distR="0" wp14:anchorId="50E0DBDC" wp14:editId="5D5F6D46">
            <wp:extent cx="6753225" cy="828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38" cy="8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7E" w:rsidRDefault="00E619B4" w:rsidP="00E619B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456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Зимний тур на Байкал «Байкальская мозаика»</w:t>
      </w:r>
    </w:p>
    <w:p w:rsidR="00E619B4" w:rsidRPr="00C4567E" w:rsidRDefault="00E619B4" w:rsidP="00E619B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56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7 дней/6 ночей</w:t>
      </w:r>
    </w:p>
    <w:p w:rsidR="00E619B4" w:rsidRPr="00E619B4" w:rsidRDefault="00E619B4" w:rsidP="00E619B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19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Маршрут:</w:t>
      </w:r>
      <w:r w:rsidRPr="00E619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Иркутск – остров Ольхон – Иркутск - Листвянка - Аршан - Иркутск</w:t>
      </w:r>
    </w:p>
    <w:p w:rsidR="00E619B4" w:rsidRPr="00E619B4" w:rsidRDefault="00E619B4" w:rsidP="008F2B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19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989"/>
      </w:tblGrid>
      <w:tr w:rsidR="008F2BFE" w:rsidTr="008F2BFE">
        <w:tc>
          <w:tcPr>
            <w:tcW w:w="9855" w:type="dxa"/>
          </w:tcPr>
          <w:tbl>
            <w:tblPr>
              <w:tblStyle w:val="a8"/>
              <w:tblW w:w="10779" w:type="dxa"/>
              <w:tblLook w:val="04A0" w:firstRow="1" w:lastRow="0" w:firstColumn="1" w:lastColumn="0" w:noHBand="0" w:noVBand="1"/>
            </w:tblPr>
            <w:tblGrid>
              <w:gridCol w:w="5043"/>
              <w:gridCol w:w="5736"/>
            </w:tblGrid>
            <w:tr w:rsidR="008F2BFE" w:rsidRPr="008F2BFE" w:rsidTr="008F2BFE">
              <w:tc>
                <w:tcPr>
                  <w:tcW w:w="5043" w:type="dxa"/>
                  <w:hideMark/>
                </w:tcPr>
                <w:p w:rsidR="008F2BFE" w:rsidRPr="008F2BFE" w:rsidRDefault="008F2BFE" w:rsidP="008F2BFE">
                  <w:pP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b/>
                      <w:bCs/>
                      <w:color w:val="787C83"/>
                      <w:sz w:val="24"/>
                      <w:szCs w:val="24"/>
                      <w:lang w:eastAsia="ru-RU"/>
                    </w:rPr>
                    <w:t>1 день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</w:r>
                  <w:r w:rsidRPr="008F2BFE"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B2E3FCE" wp14:editId="28528CC4">
                        <wp:extent cx="2966706" cy="1981200"/>
                        <wp:effectExtent l="0" t="0" r="5715" b="0"/>
                        <wp:docPr id="7" name="Рисунок 7" descr="https://baikallegends.com/files/uploads/tours/zimniy/17090154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baikallegends.com/files/uploads/tours/zimniy/17090154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0950" cy="1984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36" w:type="dxa"/>
                  <w:hideMark/>
                </w:tcPr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По прибытию в Иркутск вас встречает сотрудник принимающей компании.</w:t>
                  </w:r>
                </w:p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Место встречи аэропорт, </w:t>
                  </w:r>
                  <w:proofErr w:type="spell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жд</w:t>
                  </w:r>
                  <w:proofErr w:type="spell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или автовокзал. Время встречи 9:00 утра (местного Иркутского времени.). Отправление на Байкал, остров Ольхон в 10:00 утра (местного Иркутского времени) на микроавтобусе.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 xml:space="preserve">Дорога на остров Ольхон составляет около 6 часов, это почти 300 км в пути. Но именно это расстояние позволяет понять, что остров Ольхон, это действительно сердце озера, в приделах которого скрывается самая настоящая дикая, наполненная энергетически, природа Байкала. Доезжая до оконечности материка, начинается то, что захватывает дух с первых секунд, это ледовая дорога. А это значит, что асфальт 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закончился дальше примерно 11 км вы будете передвигаться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по льду. Незабываемые ознакомительные минуты и новые эмоции от 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увиденного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. После ледовой дороги предстоит проехать еще 35 км до посёлка Хужир уже по суше с не менее прекрасными видами 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острова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и вы в гостинице. Путь был долгим, но интересным. Размещение, св. время, отдых, чтобы набраться сил перед предстоящими экскурсиями.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Ужин.</w:t>
                  </w:r>
                </w:p>
              </w:tc>
            </w:tr>
            <w:tr w:rsidR="008F2BFE" w:rsidRPr="008F2BFE" w:rsidTr="008F2BFE">
              <w:tc>
                <w:tcPr>
                  <w:tcW w:w="5043" w:type="dxa"/>
                  <w:hideMark/>
                </w:tcPr>
                <w:p w:rsidR="008F2BFE" w:rsidRPr="008F2BFE" w:rsidRDefault="008F2BFE" w:rsidP="008F2BFE">
                  <w:pP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b/>
                      <w:bCs/>
                      <w:color w:val="787C83"/>
                      <w:sz w:val="24"/>
                      <w:szCs w:val="24"/>
                      <w:lang w:eastAsia="ru-RU"/>
                    </w:rPr>
                    <w:t>2 день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</w:r>
                  <w:r w:rsidRPr="008F2BFE"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4D859D1" wp14:editId="0AFA9AFE">
                        <wp:extent cx="2881128" cy="1924050"/>
                        <wp:effectExtent l="0" t="0" r="0" b="0"/>
                        <wp:docPr id="6" name="Рисунок 6" descr="https://baikallegends.com/files/uploads/tours/zimniy/4224198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baikallegends.com/files/uploads/tours/zimniy/4224198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5250" cy="1926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36" w:type="dxa"/>
                  <w:hideMark/>
                </w:tcPr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bookmarkStart w:id="0" w:name="_GoBack"/>
                  <w:bookmarkEnd w:id="0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Завтрак.</w:t>
                  </w:r>
                </w:p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Экскурсия на мыс </w:t>
                  </w:r>
                  <w:proofErr w:type="spell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Хобой</w:t>
                  </w:r>
                  <w:proofErr w:type="spell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, север острова Ольхон. Этот день будет наполнен истинными признаками зимнего сна Байкала. Ледяные, прозрачные глыбы льда, монументальные торосы, переливающиеся на солнце от голубого до зеленого оттенка; ползание по льду в поисках метановых пузырьков "байкальской газировки", которая отлично прослеживается через всю толщ байкальского льда, создаст игривое настроение. Передвигаясь по льду (глубина порой такая, что у вас под ногами тьма и бездна) и делая шаги 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по этому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магическому хрустальному пространству озера, вы словно растворяетесь во времени, во всей этой красоте. И только 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треск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и гул стоящий в округе - дыхание Байкала, напоминает, что нрав его все же суров, тогда появляется фраза: "страшно красиво". Но бояться не стоит, лёд в этот период 40-50 см толщиной, поэтому выдерживает нагрузку 15-17т. Наплески волн, гроты, </w:t>
                  </w:r>
                  <w:proofErr w:type="spell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сокуи</w:t>
                  </w:r>
                  <w:proofErr w:type="spell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(сосульки) которые обязательно хочется попробовать, ведь вода самая чистая и пресная, 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lastRenderedPageBreak/>
                    <w:t>будут украшать этот день и придавать приятный вкус путешествию.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А обед на свежем воздухе дополнит картину восприятия. И конечно признаться Байкалу в любви, от увиденных красот, поможет излюбленная традиция, местный фолькло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р-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поцелуй с Байкалом.</w:t>
                  </w:r>
                </w:p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Экскурсия рассчитана на целый день.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Передвижение на микроавтобусах УАЗ.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Общее расстояние 80 км.</w:t>
                  </w:r>
                </w:p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Возвращение на базу к ужину.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Свободное  время.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8F2BFE" w:rsidRPr="008F2BFE" w:rsidTr="008F2BFE">
              <w:tc>
                <w:tcPr>
                  <w:tcW w:w="5043" w:type="dxa"/>
                  <w:hideMark/>
                </w:tcPr>
                <w:p w:rsidR="008F2BFE" w:rsidRPr="008F2BFE" w:rsidRDefault="008F2BFE" w:rsidP="008F2BF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787C8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b/>
                      <w:bCs/>
                      <w:color w:val="787C83"/>
                      <w:sz w:val="24"/>
                      <w:szCs w:val="24"/>
                      <w:lang w:eastAsia="ru-RU"/>
                    </w:rPr>
                    <w:lastRenderedPageBreak/>
                    <w:t>3 день</w:t>
                  </w:r>
                </w:p>
                <w:p w:rsidR="008F2BFE" w:rsidRPr="008F2BFE" w:rsidRDefault="008F2BFE" w:rsidP="008F2BFE">
                  <w:pP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8F2BFE"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3A7A491" wp14:editId="01614CEF">
                        <wp:extent cx="2695709" cy="1800225"/>
                        <wp:effectExtent l="0" t="0" r="9525" b="0"/>
                        <wp:docPr id="5" name="Рисунок 5" descr="https://baikallegends.com/files/uploads/tours/zimniy/15843214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baikallegends.com/files/uploads/tours/zimniy/15843214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566" cy="180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5736" w:type="dxa"/>
                  <w:hideMark/>
                </w:tcPr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Завтрак.</w:t>
                  </w:r>
                </w:p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Обзорная пешеходная экскурсия к самому известному месту шаманизма на Байкале, мысу Бурхан, скале шаманке.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Довольно много легенд, приданий и традиций связано с этим местом. Не зря скалу, называют визитной карточкой острова и самого озера. Каждый год местные и приезжие шаманы проводят обряды вблизи этой скалы, так как почитают, уважают и побаиваются. Также во время экскурсии вы узнаете уклад жизни местных жителей и историю посёлка Хужир, центра Ольхона. В экскурсию входит посещение художественно-сувенирной лавки.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 xml:space="preserve">После экскурсии, рассчитанной 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полдня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, в свободное время, можно по желанию покататься на коньках, почувствовать себя фигуристом и подарить Байкалу своё ледовое выступление. 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Местом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так называемой сцены, выступит ледовая площадка около острова </w:t>
                  </w:r>
                  <w:proofErr w:type="spell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Огой</w:t>
                  </w:r>
                  <w:proofErr w:type="spell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, который известен с 2005 года, возведённой на нем буддийской ступы. А в зимний период, благодаря наплескам волн, остров богат ледовыми этюдами, на фоне которых можно сделать отличные впечатляющие кадры.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Не забудьте только взять из дома красивые яркие образы для этого творческого мероприятия.</w:t>
                  </w:r>
                </w:p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Ужин.</w:t>
                  </w:r>
                </w:p>
              </w:tc>
            </w:tr>
            <w:tr w:rsidR="008F2BFE" w:rsidRPr="008F2BFE" w:rsidTr="008F2BFE">
              <w:tc>
                <w:tcPr>
                  <w:tcW w:w="5043" w:type="dxa"/>
                  <w:hideMark/>
                </w:tcPr>
                <w:p w:rsidR="008F2BFE" w:rsidRPr="008F2BFE" w:rsidRDefault="008F2BFE" w:rsidP="008F2BF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787C8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b/>
                      <w:bCs/>
                      <w:color w:val="787C83"/>
                      <w:sz w:val="24"/>
                      <w:szCs w:val="24"/>
                      <w:lang w:eastAsia="ru-RU"/>
                    </w:rPr>
                    <w:t>4 день</w:t>
                  </w:r>
                </w:p>
                <w:p w:rsidR="008F2BFE" w:rsidRPr="008F2BFE" w:rsidRDefault="008F2BFE" w:rsidP="008F2BFE">
                  <w:pP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3C53143" wp14:editId="5EFF972D">
                        <wp:extent cx="2667000" cy="1781054"/>
                        <wp:effectExtent l="0" t="0" r="0" b="0"/>
                        <wp:docPr id="4" name="Рисунок 4" descr="https://baikallegends.com/files/uploads/tours/zimniy/16651346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baikallegends.com/files/uploads/tours/zimniy/16651346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084" cy="1787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36" w:type="dxa"/>
                  <w:hideMark/>
                </w:tcPr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Завтрак.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 xml:space="preserve">Отправление в Иркутск, размещение в гостинице. После размещения для вас будет организована автобусная экскурсия по историческому центру города Иркутска. Данная экскурсия расскажет вам об истории его становления, его каменной и деревянной архитектуре, истории купечества и многих других ценных исторических фактов, которые непосредственно являются отголоском в современной жизни города. 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Так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например, восстановленные к 350 годовщине Иркутска "130 квартал" или "Иркутская слобода" проект, покоривший сердца иркутян и гостей города, или "Московские ворота" дающие понимание откуда "ступала нога" на сибирскую землю жён декабристов. А прогулка по набережной города, с видом на Ангару, даст возможность сделать 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lastRenderedPageBreak/>
                    <w:t>красивые кадры.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Экскурсия рассчитана примерно на 2,5 часа.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Возвращение в гостиницу.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Св</w:t>
                  </w:r>
                  <w:proofErr w:type="spellEnd"/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время.</w:t>
                  </w:r>
                </w:p>
              </w:tc>
            </w:tr>
            <w:tr w:rsidR="008F2BFE" w:rsidRPr="008F2BFE" w:rsidTr="008F2BFE">
              <w:tc>
                <w:tcPr>
                  <w:tcW w:w="5043" w:type="dxa"/>
                  <w:hideMark/>
                </w:tcPr>
                <w:p w:rsidR="008F2BFE" w:rsidRPr="008F2BFE" w:rsidRDefault="008F2BFE" w:rsidP="008F2BF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787C8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b/>
                      <w:bCs/>
                      <w:color w:val="787C83"/>
                      <w:sz w:val="24"/>
                      <w:szCs w:val="24"/>
                      <w:lang w:eastAsia="ru-RU"/>
                    </w:rPr>
                    <w:lastRenderedPageBreak/>
                    <w:t>5 день</w:t>
                  </w:r>
                </w:p>
                <w:p w:rsidR="008F2BFE" w:rsidRPr="008F2BFE" w:rsidRDefault="008F2BFE" w:rsidP="008F2BFE">
                  <w:pP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FA84877" wp14:editId="45F0C742">
                        <wp:extent cx="2667183" cy="1781175"/>
                        <wp:effectExtent l="0" t="0" r="0" b="0"/>
                        <wp:docPr id="3" name="Рисунок 3" descr="https://baikallegends.com/files/uploads/tours/zimniy/13391723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baikallegends.com/files/uploads/tours/zimniy/13391723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0999" cy="1783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36" w:type="dxa"/>
                  <w:hideMark/>
                </w:tcPr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Завтрак.</w:t>
                  </w:r>
                </w:p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В этот день вас ожидает поездка в посёлок Листвянка, который расположен на берегу Байкала, в 70 км от Иркутска, что делает его излюбленным местом выходного дня для жителей города. Тракт из Иркутска до Листвянки идёт вдоль берега реки Ангары, через многие населенные пункты. 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Один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из которых является п. </w:t>
                  </w:r>
                  <w:proofErr w:type="spell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Тальцы</w:t>
                  </w:r>
                  <w:proofErr w:type="spell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(45 км от Иркутска) где расположен этнографический музей деревянного зодчества под открытым небом, который является уникальным хранилищем памятников истории, культуры народов Восточной </w:t>
                  </w:r>
                  <w:proofErr w:type="spell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сибири</w:t>
                  </w:r>
                  <w:proofErr w:type="spell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. После вас ждёт удивительное мест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о-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исток Ангары, где красавица -дочь река вытекает из своего батюшки Байкала. Зимой в этом месте ярко выражен контраст воды и льда, ведь в истоке Ангара не замерзает, а Байкал покрывается ледяным покрывалом. Завораживающее явление. Исток Ангары, интересен с точки зрения мифов и легенд, а также как самый широкий исток в мире (863 м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)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. Гиду 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будет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о чем вам поведать.</w:t>
                  </w:r>
                </w:p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В завершении этого дня будет посещение Байкальского Лимнологического музея, в экспозиции которого представлены: байкальские рыбы, чучела птиц и животных, образцы донных отложений и байкальских минералов, различные экспонаты, найденные во время научных экспедиций. Возвращение в гостиницу Иркутска.</w:t>
                  </w:r>
                </w:p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* в программу включен обед.</w:t>
                  </w:r>
                </w:p>
              </w:tc>
            </w:tr>
            <w:tr w:rsidR="008F2BFE" w:rsidRPr="008F2BFE" w:rsidTr="008F2BFE">
              <w:tc>
                <w:tcPr>
                  <w:tcW w:w="5043" w:type="dxa"/>
                  <w:hideMark/>
                </w:tcPr>
                <w:p w:rsidR="008F2BFE" w:rsidRPr="008F2BFE" w:rsidRDefault="008F2BFE" w:rsidP="008F2BF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787C8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b/>
                      <w:bCs/>
                      <w:color w:val="787C83"/>
                      <w:sz w:val="24"/>
                      <w:szCs w:val="24"/>
                      <w:lang w:eastAsia="ru-RU"/>
                    </w:rPr>
                    <w:t>6 день</w:t>
                  </w:r>
                </w:p>
                <w:p w:rsidR="008F2BFE" w:rsidRPr="008F2BFE" w:rsidRDefault="008F2BFE" w:rsidP="008F2BFE">
                  <w:pP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506DAF2" wp14:editId="530A6FD2">
                        <wp:extent cx="2809811" cy="1876425"/>
                        <wp:effectExtent l="0" t="0" r="0" b="0"/>
                        <wp:docPr id="2" name="Рисунок 2" descr="https://baikallegends.com/files/uploads/tours/zimniy/1051651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baikallegends.com/files/uploads/tours/zimniy/1051651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4187" cy="1886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36" w:type="dxa"/>
                  <w:hideMark/>
                </w:tcPr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Завтрак.</w:t>
                  </w:r>
                </w:p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Отправление в </w:t>
                  </w:r>
                  <w:proofErr w:type="spell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.А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ршан</w:t>
                  </w:r>
                  <w:proofErr w:type="spell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, республики Бурятия. Размещение в гостинице. </w:t>
                  </w:r>
                </w:p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Обед.</w:t>
                  </w:r>
                </w:p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После обеда вы отправитесь с гидом на пешеходную экскурсию по поселку Аршан. Поселок расположен у подножья гор Восточного </w:t>
                  </w:r>
                  <w:proofErr w:type="spell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Саяна</w:t>
                  </w:r>
                  <w:proofErr w:type="spell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. Достопримечательностью этого места являются водопады и живительные источники с минеральной водой, а так же сногсшибательные виды на горы. Вы 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посетите экзотический местный рынок сувениров и лечебных трав и далее по красивой лесной тропе продвигаясь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вдоль живописного каньона горной реки </w:t>
                  </w:r>
                  <w:proofErr w:type="spell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Кынгарга</w:t>
                  </w:r>
                  <w:proofErr w:type="spell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, попробуете минеральную воду разного состава из целебных источников. Прикоснуться во время экскурсии к буддийской религии вам позволит посещение дацана «</w:t>
                  </w:r>
                  <w:proofErr w:type="spell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Бодхи</w:t>
                  </w:r>
                  <w:proofErr w:type="spell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Дхарма"  кто знает, </w:t>
                  </w:r>
                  <w:proofErr w:type="gramStart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может там вы познаете</w:t>
                  </w:r>
                  <w:proofErr w:type="gramEnd"/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философию собственного разума.</w:t>
                  </w:r>
                </w:p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После экскурсии свободное время.</w:t>
                  </w:r>
                </w:p>
              </w:tc>
            </w:tr>
            <w:tr w:rsidR="008F2BFE" w:rsidRPr="008F2BFE" w:rsidTr="008F2BFE">
              <w:tc>
                <w:tcPr>
                  <w:tcW w:w="5043" w:type="dxa"/>
                  <w:hideMark/>
                </w:tcPr>
                <w:p w:rsidR="008F2BFE" w:rsidRPr="008F2BFE" w:rsidRDefault="008F2BFE" w:rsidP="008F2BF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787C8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b/>
                      <w:bCs/>
                      <w:color w:val="787C83"/>
                      <w:sz w:val="24"/>
                      <w:szCs w:val="24"/>
                      <w:lang w:eastAsia="ru-RU"/>
                    </w:rPr>
                    <w:t>7 день</w:t>
                  </w:r>
                </w:p>
                <w:p w:rsidR="008F2BFE" w:rsidRPr="008F2BFE" w:rsidRDefault="008F2BFE" w:rsidP="008F2BFE">
                  <w:pP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2A97E434" wp14:editId="201A6254">
                        <wp:extent cx="2809875" cy="1876466"/>
                        <wp:effectExtent l="0" t="0" r="0" b="9525"/>
                        <wp:docPr id="1" name="Рисунок 1" descr="https://baikallegends.com/files/uploads/tours/zimniy/0527508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baikallegends.com/files/uploads/tours/zimniy/0527508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4240" cy="1886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36" w:type="dxa"/>
                  <w:hideMark/>
                </w:tcPr>
                <w:p w:rsidR="008F2BFE" w:rsidRPr="008F2BFE" w:rsidRDefault="008F2BFE" w:rsidP="008F2BFE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lastRenderedPageBreak/>
                    <w:t>Завтрак. Отправление в Иркутск.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 xml:space="preserve">Наше путешествие закончилось, но впереди еще </w:t>
                  </w:r>
                  <w:r w:rsidRPr="008F2BF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lastRenderedPageBreak/>
                    <w:t>много интересных маршрутов!</w:t>
                  </w:r>
                </w:p>
              </w:tc>
            </w:tr>
          </w:tbl>
          <w:p w:rsidR="008F2BFE" w:rsidRDefault="008F2BFE" w:rsidP="008F2BFE"/>
        </w:tc>
      </w:tr>
    </w:tbl>
    <w:p w:rsidR="008F2BFE" w:rsidRDefault="00E619B4" w:rsidP="00E619B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19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 </w:t>
      </w:r>
    </w:p>
    <w:p w:rsidR="00E619B4" w:rsidRPr="00E619B4" w:rsidRDefault="00E619B4" w:rsidP="00E619B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19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Стоимость тура </w:t>
      </w:r>
      <w:r w:rsidR="00E66D7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 программе на одного человека:</w:t>
      </w:r>
    </w:p>
    <w:tbl>
      <w:tblPr>
        <w:tblW w:w="106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9"/>
        <w:gridCol w:w="6771"/>
      </w:tblGrid>
      <w:tr w:rsidR="00E619B4" w:rsidRPr="00E619B4" w:rsidTr="008F2BFE">
        <w:tc>
          <w:tcPr>
            <w:tcW w:w="3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19B4" w:rsidRPr="00E619B4" w:rsidRDefault="00E619B4" w:rsidP="00E619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619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Даты заездов</w:t>
            </w:r>
          </w:p>
        </w:tc>
        <w:tc>
          <w:tcPr>
            <w:tcW w:w="6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19B4" w:rsidRPr="00E619B4" w:rsidRDefault="00E619B4" w:rsidP="00E619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619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С 13.02.2023 по 19.02.2023</w:t>
            </w:r>
          </w:p>
          <w:p w:rsidR="00E619B4" w:rsidRPr="00E619B4" w:rsidRDefault="00E619B4" w:rsidP="00E619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619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С 22.02.2023 по 28.02.2023</w:t>
            </w:r>
          </w:p>
          <w:p w:rsidR="00E619B4" w:rsidRPr="00E619B4" w:rsidRDefault="00E619B4" w:rsidP="00E619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619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С 25.02.2023 по 03.03.2023</w:t>
            </w:r>
          </w:p>
          <w:p w:rsidR="00E619B4" w:rsidRPr="00E619B4" w:rsidRDefault="00E619B4" w:rsidP="00E619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619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С 04.03.2023 по 10.03.2023</w:t>
            </w:r>
          </w:p>
          <w:p w:rsidR="00E619B4" w:rsidRPr="00E619B4" w:rsidRDefault="00E619B4" w:rsidP="00E619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619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С 07.03.2023 по 13.03.2023</w:t>
            </w:r>
          </w:p>
          <w:p w:rsidR="00E619B4" w:rsidRPr="00E619B4" w:rsidRDefault="00E619B4" w:rsidP="00E619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619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С 11.03.2023 по 17.03.2023</w:t>
            </w:r>
          </w:p>
          <w:p w:rsidR="00E619B4" w:rsidRPr="00E619B4" w:rsidRDefault="00E619B4" w:rsidP="00E619B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619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E619B4" w:rsidRPr="00E619B4" w:rsidTr="008F2BFE">
        <w:tc>
          <w:tcPr>
            <w:tcW w:w="3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19B4" w:rsidRPr="00E619B4" w:rsidRDefault="00E619B4" w:rsidP="00E619B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619B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2,3-х местное размещение в благоустроенном номере </w:t>
            </w:r>
          </w:p>
        </w:tc>
        <w:tc>
          <w:tcPr>
            <w:tcW w:w="6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19B4" w:rsidRPr="002F7964" w:rsidRDefault="00E619B4" w:rsidP="00E619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2F7964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  <w:p w:rsidR="00E619B4" w:rsidRPr="002F7964" w:rsidRDefault="00E66D7B" w:rsidP="00E619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2F7964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57</w:t>
            </w:r>
            <w:r w:rsidR="00E619B4" w:rsidRPr="002F7964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 xml:space="preserve"> 900 руб.</w:t>
            </w:r>
          </w:p>
        </w:tc>
      </w:tr>
      <w:tr w:rsidR="00E619B4" w:rsidRPr="00E619B4" w:rsidTr="008F2BFE">
        <w:tc>
          <w:tcPr>
            <w:tcW w:w="3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19B4" w:rsidRPr="00E619B4" w:rsidRDefault="00E619B4" w:rsidP="00E619B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619B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1- местное размещение в благоустроенном номере </w:t>
            </w:r>
          </w:p>
        </w:tc>
        <w:tc>
          <w:tcPr>
            <w:tcW w:w="6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19B4" w:rsidRPr="002F7964" w:rsidRDefault="00E619B4" w:rsidP="00E619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2F7964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  <w:p w:rsidR="00E619B4" w:rsidRPr="002F7964" w:rsidRDefault="00E66D7B" w:rsidP="00E619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2F7964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67</w:t>
            </w:r>
            <w:r w:rsidR="00E619B4" w:rsidRPr="002F7964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 xml:space="preserve"> 800 руб.</w:t>
            </w:r>
          </w:p>
        </w:tc>
      </w:tr>
    </w:tbl>
    <w:p w:rsidR="00E619B4" w:rsidRPr="00E619B4" w:rsidRDefault="00E619B4" w:rsidP="00E619B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19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D6DA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 стоимость тура включено:</w:t>
      </w:r>
      <w:r w:rsidRPr="00E619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Проезд Иркутск-остров Ольхон-Иркутск-Листвянка-Аршан-Иркутск</w:t>
      </w:r>
      <w:r w:rsidRPr="00E619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Проживание в 2,3-х местных номерах выбранной категории (7 дней/6 ночей)</w:t>
      </w:r>
      <w:r w:rsidRPr="00E619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Питание по программе тура</w:t>
      </w:r>
      <w:r w:rsidRPr="00E619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Экскурсии по программе тура</w:t>
      </w:r>
      <w:proofErr w:type="gramStart"/>
      <w:r w:rsidRPr="00E619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</w:t>
      </w:r>
      <w:proofErr w:type="gramEnd"/>
      <w:r w:rsidRPr="00E619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ля детей до 12 лет предусмотрена скидка 5%.</w:t>
      </w:r>
    </w:p>
    <w:p w:rsidR="006D6DAC" w:rsidRPr="00336755" w:rsidRDefault="006D6DAC" w:rsidP="006D6D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  <w:r w:rsidRPr="0033675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Дополнительно оплачивается</w:t>
      </w:r>
      <w:r w:rsidRPr="00336755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:</w:t>
      </w:r>
    </w:p>
    <w:p w:rsidR="006D6DAC" w:rsidRDefault="006D6DAC" w:rsidP="006D6DAC">
      <w:pPr>
        <w:pStyle w:val="a7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а/билеты Хабаровск-Иркутск-Хабаровск, стоимость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взрослого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а/билета без багажа от 19300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/чел, с багажом 23700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/чел, стоимость для ребенка до 12 лет – 16500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/чел.</w:t>
      </w:r>
      <w:r w:rsidRPr="003367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6D6DAC" w:rsidRPr="00336755" w:rsidRDefault="006D6DAC" w:rsidP="006D6DAC">
      <w:pPr>
        <w:pStyle w:val="a7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личные расходы</w:t>
      </w:r>
      <w:r w:rsidR="00280C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дополнительное питание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sectPr w:rsidR="006D6DAC" w:rsidRPr="00336755" w:rsidSect="008F2BFE">
      <w:pgSz w:w="11906" w:h="16838"/>
      <w:pgMar w:top="568" w:right="282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2101D"/>
    <w:multiLevelType w:val="hybridMultilevel"/>
    <w:tmpl w:val="874268C0"/>
    <w:lvl w:ilvl="0" w:tplc="18A27BEC">
      <w:start w:val="3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C4C"/>
    <w:rsid w:val="00280CD6"/>
    <w:rsid w:val="002F7964"/>
    <w:rsid w:val="00304C4C"/>
    <w:rsid w:val="006D6DAC"/>
    <w:rsid w:val="008F2BFE"/>
    <w:rsid w:val="00A338CE"/>
    <w:rsid w:val="00B574E9"/>
    <w:rsid w:val="00C4567E"/>
    <w:rsid w:val="00D14C42"/>
    <w:rsid w:val="00E619B4"/>
    <w:rsid w:val="00E6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19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61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9B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D6DAC"/>
    <w:pPr>
      <w:ind w:left="720"/>
      <w:contextualSpacing/>
    </w:pPr>
  </w:style>
  <w:style w:type="table" w:styleId="a8">
    <w:name w:val="Table Grid"/>
    <w:basedOn w:val="a1"/>
    <w:uiPriority w:val="59"/>
    <w:rsid w:val="008F2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19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61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9B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D6DAC"/>
    <w:pPr>
      <w:ind w:left="720"/>
      <w:contextualSpacing/>
    </w:pPr>
  </w:style>
  <w:style w:type="table" w:styleId="a8">
    <w:name w:val="Table Grid"/>
    <w:basedOn w:val="a1"/>
    <w:uiPriority w:val="59"/>
    <w:rsid w:val="008F2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1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1113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Колпакова</dc:creator>
  <cp:keywords/>
  <dc:description/>
  <cp:lastModifiedBy>Ирина Колпакова</cp:lastModifiedBy>
  <cp:revision>9</cp:revision>
  <dcterms:created xsi:type="dcterms:W3CDTF">2022-10-25T06:07:00Z</dcterms:created>
  <dcterms:modified xsi:type="dcterms:W3CDTF">2022-10-26T01:04:00Z</dcterms:modified>
</cp:coreProperties>
</file>